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E1F0645" w14:textId="77777777" w:rsidR="00405C76" w:rsidRDefault="00405C76" w:rsidP="00B14195">
      <w:pPr>
        <w:adjustRightInd w:val="0"/>
        <w:snapToGrid w:val="0"/>
        <w:spacing w:beforeLines="50" w:before="156" w:afterLines="50" w:after="156" w:line="440" w:lineRule="exact"/>
        <w:jc w:val="center"/>
        <w:rPr>
          <w:b/>
          <w:sz w:val="40"/>
          <w:szCs w:val="44"/>
        </w:rPr>
      </w:pPr>
      <w:r>
        <w:rPr>
          <w:rFonts w:hint="eastAsia"/>
          <w:b/>
          <w:sz w:val="40"/>
          <w:szCs w:val="44"/>
        </w:rPr>
        <w:t>《</w:t>
      </w:r>
      <w:r w:rsidR="00695179" w:rsidRPr="00695179">
        <w:rPr>
          <w:rFonts w:hint="eastAsia"/>
          <w:b/>
          <w:sz w:val="40"/>
          <w:szCs w:val="44"/>
        </w:rPr>
        <w:t>牦牛</w:t>
      </w:r>
      <w:r w:rsidR="00DF6A8B">
        <w:rPr>
          <w:rFonts w:hint="eastAsia"/>
          <w:b/>
          <w:sz w:val="40"/>
          <w:szCs w:val="44"/>
        </w:rPr>
        <w:t>新孢子虫</w:t>
      </w:r>
      <w:r w:rsidR="00695179" w:rsidRPr="00695179">
        <w:rPr>
          <w:rFonts w:hint="eastAsia"/>
          <w:b/>
          <w:sz w:val="40"/>
          <w:szCs w:val="44"/>
        </w:rPr>
        <w:t>病诊断技术</w:t>
      </w:r>
      <w:r>
        <w:rPr>
          <w:rFonts w:hint="eastAsia"/>
          <w:b/>
          <w:sz w:val="40"/>
          <w:szCs w:val="44"/>
        </w:rPr>
        <w:t>》</w:t>
      </w:r>
      <w:r>
        <w:rPr>
          <w:b/>
          <w:sz w:val="40"/>
          <w:szCs w:val="44"/>
        </w:rPr>
        <w:t>编制说明</w:t>
      </w:r>
    </w:p>
    <w:p w14:paraId="37406ABF" w14:textId="77777777" w:rsidR="00405C76" w:rsidRDefault="00405C76" w:rsidP="00BF6757">
      <w:pPr>
        <w:pStyle w:val="1"/>
        <w:keepNext w:val="0"/>
        <w:keepLines w:val="0"/>
        <w:spacing w:beforeLines="50" w:before="156" w:afterLines="50" w:after="156" w:line="440" w:lineRule="exact"/>
        <w:ind w:firstLineChars="207" w:firstLine="580"/>
        <w:rPr>
          <w:sz w:val="28"/>
        </w:rPr>
      </w:pPr>
      <w:r>
        <w:rPr>
          <w:sz w:val="28"/>
        </w:rPr>
        <w:t>一、工作简况</w:t>
      </w:r>
      <w:bookmarkStart w:id="0" w:name="OLE_LINK12"/>
    </w:p>
    <w:bookmarkEnd w:id="0"/>
    <w:p w14:paraId="3D4BE798" w14:textId="77777777" w:rsidR="00405C76" w:rsidRDefault="00405C76" w:rsidP="00BF6757">
      <w:pPr>
        <w:pStyle w:val="2"/>
        <w:keepNext w:val="0"/>
        <w:keepLines w:val="0"/>
        <w:spacing w:beforeLines="50" w:before="156" w:afterLines="50" w:after="156" w:line="440" w:lineRule="exact"/>
        <w:ind w:firstLine="562"/>
        <w:rPr>
          <w:sz w:val="28"/>
        </w:rPr>
      </w:pPr>
      <w:r>
        <w:rPr>
          <w:sz w:val="28"/>
        </w:rPr>
        <w:t>（一）任务来源</w:t>
      </w:r>
    </w:p>
    <w:p w14:paraId="240093A1" w14:textId="77777777" w:rsidR="00B71B5F" w:rsidRPr="00AC287C" w:rsidRDefault="00B71B5F" w:rsidP="00BF6757">
      <w:pPr>
        <w:spacing w:line="440" w:lineRule="exact"/>
        <w:ind w:firstLineChars="200" w:firstLine="480"/>
        <w:rPr>
          <w:color w:val="000000" w:themeColor="text1"/>
          <w:sz w:val="24"/>
          <w:lang w:eastAsia="zh-Hans"/>
        </w:rPr>
      </w:pPr>
      <w:r w:rsidRPr="00B71B5F">
        <w:rPr>
          <w:color w:val="000000" w:themeColor="text1"/>
          <w:sz w:val="24"/>
          <w:lang w:eastAsia="zh-Hans"/>
        </w:rPr>
        <w:t>牦牛</w:t>
      </w:r>
      <w:r>
        <w:rPr>
          <w:rFonts w:hint="eastAsia"/>
          <w:color w:val="000000" w:themeColor="text1"/>
          <w:sz w:val="24"/>
          <w:lang w:eastAsia="zh-Hans"/>
        </w:rPr>
        <w:t>（</w:t>
      </w:r>
      <w:r>
        <w:rPr>
          <w:rFonts w:hint="eastAsia"/>
          <w:color w:val="000000" w:themeColor="text1"/>
          <w:sz w:val="24"/>
          <w:lang w:eastAsia="zh-Hans"/>
        </w:rPr>
        <w:t>yak</w:t>
      </w:r>
      <w:r>
        <w:rPr>
          <w:rFonts w:hint="eastAsia"/>
          <w:color w:val="000000" w:themeColor="text1"/>
          <w:sz w:val="24"/>
          <w:lang w:eastAsia="zh-Hans"/>
        </w:rPr>
        <w:t>）</w:t>
      </w:r>
      <w:r w:rsidRPr="00B71B5F">
        <w:rPr>
          <w:color w:val="000000" w:themeColor="text1"/>
          <w:sz w:val="24"/>
          <w:lang w:eastAsia="zh-Hans"/>
        </w:rPr>
        <w:t>是我国特有的古老畜种，是高原地区主要的畜牧养殖动物，具有较高的役用和食用价值。近年来，随着越来越多养殖户开始投身于牦牛养殖。</w:t>
      </w:r>
      <w:r w:rsidRPr="00B71B5F">
        <w:rPr>
          <w:rFonts w:hint="eastAsia"/>
          <w:color w:val="000000" w:themeColor="text1"/>
          <w:sz w:val="24"/>
          <w:lang w:eastAsia="zh-Hans"/>
        </w:rPr>
        <w:t>牦牛</w:t>
      </w:r>
      <w:r w:rsidRPr="00B71B5F">
        <w:rPr>
          <w:color w:val="000000" w:themeColor="text1"/>
          <w:sz w:val="24"/>
          <w:lang w:eastAsia="zh-Hans"/>
        </w:rPr>
        <w:t>寄生虫病</w:t>
      </w:r>
      <w:r w:rsidRPr="00B71B5F">
        <w:rPr>
          <w:rFonts w:hint="eastAsia"/>
          <w:color w:val="000000" w:themeColor="text1"/>
          <w:sz w:val="24"/>
          <w:lang w:eastAsia="zh-Hans"/>
        </w:rPr>
        <w:t>已</w:t>
      </w:r>
      <w:r w:rsidRPr="00B71B5F">
        <w:rPr>
          <w:color w:val="000000" w:themeColor="text1"/>
          <w:sz w:val="24"/>
          <w:lang w:eastAsia="zh-Hans"/>
        </w:rPr>
        <w:t>成为</w:t>
      </w:r>
      <w:r w:rsidRPr="00B71B5F">
        <w:rPr>
          <w:rFonts w:hint="eastAsia"/>
          <w:color w:val="000000" w:themeColor="text1"/>
          <w:sz w:val="24"/>
          <w:lang w:eastAsia="zh-Hans"/>
        </w:rPr>
        <w:t>当</w:t>
      </w:r>
      <w:r w:rsidRPr="00B71B5F">
        <w:rPr>
          <w:color w:val="000000" w:themeColor="text1"/>
          <w:sz w:val="24"/>
          <w:lang w:eastAsia="zh-Hans"/>
        </w:rPr>
        <w:t>前健康养殖不得不重点防病的对象。</w:t>
      </w:r>
      <w:r w:rsidR="007D3F20" w:rsidRPr="007D3F20">
        <w:rPr>
          <w:rFonts w:hint="eastAsia"/>
          <w:color w:val="000000" w:themeColor="text1"/>
          <w:sz w:val="24"/>
          <w:lang w:eastAsia="zh-Hans"/>
        </w:rPr>
        <w:t>牦牛</w:t>
      </w:r>
      <w:r w:rsidR="00095480">
        <w:rPr>
          <w:rFonts w:hint="eastAsia"/>
          <w:color w:val="000000" w:themeColor="text1"/>
          <w:sz w:val="24"/>
          <w:lang w:eastAsia="zh-Hans"/>
        </w:rPr>
        <w:t>新孢子虫</w:t>
      </w:r>
      <w:r w:rsidR="007D3F20" w:rsidRPr="007D3F20">
        <w:rPr>
          <w:rFonts w:hint="eastAsia"/>
          <w:color w:val="000000" w:themeColor="text1"/>
          <w:sz w:val="24"/>
          <w:lang w:eastAsia="zh-Hans"/>
        </w:rPr>
        <w:t>病是由</w:t>
      </w:r>
      <w:r w:rsidR="00AC287C">
        <w:rPr>
          <w:rFonts w:hint="eastAsia"/>
          <w:color w:val="000000" w:themeColor="text1"/>
          <w:sz w:val="24"/>
          <w:lang w:eastAsia="zh-Hans"/>
        </w:rPr>
        <w:t>犬新孢子虫</w:t>
      </w:r>
      <w:r w:rsidR="007D3F20" w:rsidRPr="007D3F20">
        <w:rPr>
          <w:rFonts w:hint="eastAsia"/>
          <w:color w:val="000000" w:themeColor="text1"/>
          <w:sz w:val="24"/>
          <w:lang w:eastAsia="zh-Hans"/>
        </w:rPr>
        <w:t>（</w:t>
      </w:r>
      <w:proofErr w:type="spellStart"/>
      <w:r w:rsidR="00AC287C" w:rsidRPr="00AC287C">
        <w:rPr>
          <w:i/>
          <w:iCs/>
          <w:color w:val="000000" w:themeColor="text1"/>
          <w:sz w:val="24"/>
          <w:lang w:eastAsia="zh-Hans"/>
        </w:rPr>
        <w:t>Neospora</w:t>
      </w:r>
      <w:proofErr w:type="spellEnd"/>
      <w:r w:rsidR="00AC287C" w:rsidRPr="00AC287C">
        <w:rPr>
          <w:i/>
          <w:iCs/>
          <w:color w:val="000000" w:themeColor="text1"/>
          <w:sz w:val="24"/>
          <w:lang w:eastAsia="zh-Hans"/>
        </w:rPr>
        <w:t xml:space="preserve"> caninum</w:t>
      </w:r>
      <w:r w:rsidR="007D3F20" w:rsidRPr="007D3F20">
        <w:rPr>
          <w:rFonts w:hint="eastAsia"/>
          <w:color w:val="000000" w:themeColor="text1"/>
          <w:sz w:val="24"/>
          <w:lang w:eastAsia="zh-Hans"/>
        </w:rPr>
        <w:t>）感染导致以牦牛</w:t>
      </w:r>
      <w:r w:rsidR="00AC287C" w:rsidRPr="00AC287C">
        <w:rPr>
          <w:color w:val="000000" w:themeColor="text1"/>
          <w:sz w:val="24"/>
          <w:lang w:eastAsia="zh-Hans"/>
        </w:rPr>
        <w:t>流产、死胎和新生胎儿运动障碍、神经症状为特征的原虫病</w:t>
      </w:r>
      <w:r w:rsidR="007D3F20" w:rsidRPr="007D3F20">
        <w:rPr>
          <w:rFonts w:hint="eastAsia"/>
          <w:color w:val="000000" w:themeColor="text1"/>
          <w:sz w:val="24"/>
          <w:lang w:eastAsia="zh-Hans"/>
        </w:rPr>
        <w:t>，给我国牦牛产业可造成较大经济损失。为此，做好牦牛</w:t>
      </w:r>
      <w:r w:rsidR="00AC287C">
        <w:rPr>
          <w:rFonts w:hint="eastAsia"/>
          <w:color w:val="000000" w:themeColor="text1"/>
          <w:sz w:val="24"/>
          <w:lang w:eastAsia="zh-Hans"/>
        </w:rPr>
        <w:t>新孢子虫</w:t>
      </w:r>
      <w:r w:rsidR="007D3F20" w:rsidRPr="007D3F20">
        <w:rPr>
          <w:rFonts w:hint="eastAsia"/>
          <w:color w:val="000000" w:themeColor="text1"/>
          <w:sz w:val="24"/>
          <w:lang w:eastAsia="zh-Hans"/>
        </w:rPr>
        <w:t>病的诊断将是我</w:t>
      </w:r>
      <w:bookmarkStart w:id="1" w:name="_GoBack"/>
      <w:bookmarkEnd w:id="1"/>
      <w:r w:rsidR="007D3F20" w:rsidRPr="007D3F20">
        <w:rPr>
          <w:rFonts w:hint="eastAsia"/>
          <w:color w:val="000000" w:themeColor="text1"/>
          <w:sz w:val="24"/>
          <w:lang w:eastAsia="zh-Hans"/>
        </w:rPr>
        <w:t>们保证牦牛养殖产业健康发展，保障食品安全的重要措施。</w:t>
      </w:r>
    </w:p>
    <w:p w14:paraId="62CE13A5" w14:textId="0CD36DF5" w:rsidR="00F90886" w:rsidRDefault="007D3F20" w:rsidP="00F90886">
      <w:pPr>
        <w:spacing w:line="440" w:lineRule="exact"/>
        <w:ind w:firstLineChars="200" w:firstLine="480"/>
        <w:rPr>
          <w:rFonts w:hint="eastAsia"/>
          <w:color w:val="000000" w:themeColor="text1"/>
          <w:sz w:val="24"/>
        </w:rPr>
      </w:pPr>
      <w:r w:rsidRPr="007D3F20">
        <w:rPr>
          <w:rFonts w:hint="eastAsia"/>
          <w:color w:val="000000" w:themeColor="text1"/>
          <w:sz w:val="24"/>
          <w:lang w:eastAsia="zh-Hans"/>
        </w:rPr>
        <w:t>然而，</w:t>
      </w:r>
      <w:r>
        <w:rPr>
          <w:rFonts w:hint="eastAsia"/>
          <w:color w:val="000000" w:themeColor="text1"/>
          <w:sz w:val="24"/>
          <w:lang w:eastAsia="zh-Hans"/>
        </w:rPr>
        <w:t>遗憾的是</w:t>
      </w:r>
      <w:r>
        <w:rPr>
          <w:color w:val="000000" w:themeColor="text1"/>
          <w:sz w:val="24"/>
          <w:lang w:eastAsia="zh-Hans"/>
        </w:rPr>
        <w:t>，</w:t>
      </w:r>
      <w:r w:rsidR="00B71B5F" w:rsidRPr="00B71B5F">
        <w:rPr>
          <w:color w:val="000000" w:themeColor="text1"/>
          <w:sz w:val="24"/>
          <w:lang w:eastAsia="zh-Hans"/>
        </w:rPr>
        <w:t>目前国内外</w:t>
      </w:r>
      <w:r w:rsidR="00B71B5F" w:rsidRPr="00B71B5F">
        <w:rPr>
          <w:rFonts w:hint="eastAsia"/>
          <w:color w:val="000000" w:themeColor="text1"/>
          <w:sz w:val="24"/>
          <w:lang w:eastAsia="zh-Hans"/>
        </w:rPr>
        <w:t>仍缺乏</w:t>
      </w:r>
      <w:r w:rsidRPr="007D3F20">
        <w:rPr>
          <w:rFonts w:hint="eastAsia"/>
          <w:color w:val="000000" w:themeColor="text1"/>
          <w:sz w:val="24"/>
          <w:lang w:eastAsia="zh-Hans"/>
        </w:rPr>
        <w:t>牦牛</w:t>
      </w:r>
      <w:r w:rsidR="00AC287C">
        <w:rPr>
          <w:rFonts w:hint="eastAsia"/>
          <w:color w:val="000000" w:themeColor="text1"/>
          <w:sz w:val="24"/>
          <w:lang w:eastAsia="zh-Hans"/>
        </w:rPr>
        <w:t>新孢子虫</w:t>
      </w:r>
      <w:r w:rsidRPr="007D3F20">
        <w:rPr>
          <w:rFonts w:hint="eastAsia"/>
          <w:color w:val="000000" w:themeColor="text1"/>
          <w:sz w:val="24"/>
          <w:lang w:eastAsia="zh-Hans"/>
        </w:rPr>
        <w:t>病专用的诊断技术或规范</w:t>
      </w:r>
      <w:r>
        <w:rPr>
          <w:rFonts w:hint="eastAsia"/>
          <w:color w:val="000000" w:themeColor="text1"/>
          <w:sz w:val="24"/>
          <w:lang w:eastAsia="zh-Hans"/>
        </w:rPr>
        <w:t>，</w:t>
      </w:r>
      <w:r w:rsidRPr="007D3F20">
        <w:rPr>
          <w:rFonts w:hint="eastAsia"/>
          <w:color w:val="000000" w:themeColor="text1"/>
          <w:sz w:val="24"/>
          <w:lang w:eastAsia="zh-Hans"/>
        </w:rPr>
        <w:t>致使现行的诊断不得不被迫借鉴其它</w:t>
      </w:r>
      <w:r w:rsidR="00AC287C">
        <w:rPr>
          <w:rFonts w:hint="eastAsia"/>
          <w:color w:val="000000" w:themeColor="text1"/>
          <w:sz w:val="24"/>
          <w:lang w:eastAsia="zh-Hans"/>
        </w:rPr>
        <w:t>新孢子虫</w:t>
      </w:r>
      <w:r>
        <w:rPr>
          <w:rFonts w:hint="eastAsia"/>
          <w:color w:val="000000" w:themeColor="text1"/>
          <w:sz w:val="24"/>
          <w:lang w:eastAsia="zh-Hans"/>
        </w:rPr>
        <w:t>病诊断标准。为填补我国至今缺少牦牛</w:t>
      </w:r>
      <w:r w:rsidR="00AC287C">
        <w:rPr>
          <w:rFonts w:hint="eastAsia"/>
          <w:color w:val="000000" w:themeColor="text1"/>
          <w:sz w:val="24"/>
          <w:lang w:eastAsia="zh-Hans"/>
        </w:rPr>
        <w:t>新孢子虫</w:t>
      </w:r>
      <w:r>
        <w:rPr>
          <w:rFonts w:hint="eastAsia"/>
          <w:color w:val="000000" w:themeColor="text1"/>
          <w:sz w:val="24"/>
          <w:lang w:eastAsia="zh-Hans"/>
        </w:rPr>
        <w:t>病诊断技术或规范的现状</w:t>
      </w:r>
      <w:r w:rsidR="00B71B5F" w:rsidRPr="00B71B5F">
        <w:rPr>
          <w:color w:val="000000" w:themeColor="text1"/>
          <w:sz w:val="24"/>
          <w:lang w:eastAsia="zh-Hans"/>
        </w:rPr>
        <w:t>，</w:t>
      </w:r>
      <w:r>
        <w:rPr>
          <w:rFonts w:hint="eastAsia"/>
          <w:color w:val="000000" w:themeColor="text1"/>
          <w:sz w:val="24"/>
        </w:rPr>
        <w:t>按照</w:t>
      </w:r>
      <w:r w:rsidR="00F90886" w:rsidRPr="002B1DB2">
        <w:rPr>
          <w:rFonts w:hint="eastAsia"/>
          <w:color w:val="000000" w:themeColor="text1"/>
          <w:sz w:val="24"/>
          <w:lang w:eastAsia="zh-Hans"/>
        </w:rPr>
        <w:t>四川省畜牧兽医学会</w:t>
      </w:r>
      <w:r w:rsidR="00F90886">
        <w:rPr>
          <w:rFonts w:hint="eastAsia"/>
          <w:color w:val="000000" w:themeColor="text1"/>
          <w:sz w:val="24"/>
          <w:lang w:eastAsia="zh-Hans"/>
        </w:rPr>
        <w:t>“</w:t>
      </w:r>
      <w:r w:rsidR="00F90886" w:rsidRPr="002B1DB2">
        <w:rPr>
          <w:rFonts w:hint="eastAsia"/>
          <w:color w:val="000000" w:themeColor="text1"/>
          <w:sz w:val="24"/>
          <w:lang w:eastAsia="zh-Hans"/>
        </w:rPr>
        <w:t>关于征集</w:t>
      </w:r>
      <w:r w:rsidR="00F90886" w:rsidRPr="002B1DB2">
        <w:rPr>
          <w:color w:val="000000" w:themeColor="text1"/>
          <w:sz w:val="24"/>
          <w:lang w:eastAsia="zh-Hans"/>
        </w:rPr>
        <w:t xml:space="preserve">2024 </w:t>
      </w:r>
      <w:r w:rsidR="00F90886" w:rsidRPr="002B1DB2">
        <w:rPr>
          <w:rFonts w:hint="eastAsia"/>
          <w:color w:val="000000" w:themeColor="text1"/>
          <w:sz w:val="24"/>
          <w:lang w:eastAsia="zh-Hans"/>
        </w:rPr>
        <w:t>年团体标准项目的通知</w:t>
      </w:r>
      <w:r w:rsidR="00F90886">
        <w:rPr>
          <w:rFonts w:hint="eastAsia"/>
          <w:color w:val="000000" w:themeColor="text1"/>
          <w:sz w:val="24"/>
          <w:lang w:eastAsia="zh-Hans"/>
        </w:rPr>
        <w:t>”（</w:t>
      </w:r>
      <w:r w:rsidR="00F90886" w:rsidRPr="001234A8">
        <w:rPr>
          <w:rFonts w:hint="eastAsia"/>
          <w:color w:val="000000" w:themeColor="text1"/>
          <w:sz w:val="24"/>
          <w:lang w:eastAsia="zh-Hans"/>
        </w:rPr>
        <w:t>川牧学</w:t>
      </w:r>
      <w:r w:rsidR="00F90886" w:rsidRPr="001234A8">
        <w:rPr>
          <w:color w:val="000000" w:themeColor="text1"/>
          <w:sz w:val="24"/>
          <w:lang w:eastAsia="zh-Hans"/>
        </w:rPr>
        <w:t xml:space="preserve">[2024] 2 </w:t>
      </w:r>
      <w:r w:rsidR="00F90886" w:rsidRPr="001234A8">
        <w:rPr>
          <w:rFonts w:hint="eastAsia"/>
          <w:color w:val="000000" w:themeColor="text1"/>
          <w:sz w:val="24"/>
          <w:lang w:eastAsia="zh-Hans"/>
        </w:rPr>
        <w:t>号</w:t>
      </w:r>
      <w:r w:rsidR="00F90886">
        <w:rPr>
          <w:rFonts w:hint="eastAsia"/>
          <w:color w:val="000000" w:themeColor="text1"/>
          <w:sz w:val="24"/>
          <w:lang w:eastAsia="zh-Hans"/>
        </w:rPr>
        <w:t>）</w:t>
      </w:r>
      <w:r w:rsidR="00F90886" w:rsidRPr="00DD7DE4">
        <w:rPr>
          <w:rFonts w:hint="eastAsia"/>
          <w:color w:val="000000" w:themeColor="text1"/>
          <w:sz w:val="24"/>
          <w:lang w:eastAsia="zh-Hans"/>
        </w:rPr>
        <w:t>文件制定</w:t>
      </w:r>
      <w:r w:rsidR="00F90886">
        <w:rPr>
          <w:rFonts w:hint="eastAsia"/>
          <w:color w:val="000000" w:themeColor="text1"/>
          <w:sz w:val="24"/>
          <w:lang w:eastAsia="zh-Hans"/>
        </w:rPr>
        <w:t>，</w:t>
      </w:r>
      <w:r w:rsidR="00F90886">
        <w:rPr>
          <w:color w:val="000000" w:themeColor="text1"/>
          <w:sz w:val="24"/>
          <w:lang w:eastAsia="zh-Hans"/>
        </w:rPr>
        <w:t>四川农业大学</w:t>
      </w:r>
      <w:r w:rsidR="00F90886" w:rsidRPr="00DD7DE4">
        <w:rPr>
          <w:rFonts w:hint="eastAsia"/>
          <w:color w:val="000000" w:themeColor="text1"/>
          <w:sz w:val="24"/>
          <w:lang w:eastAsia="zh-Hans"/>
        </w:rPr>
        <w:t>提出</w:t>
      </w:r>
      <w:r w:rsidR="00F90886">
        <w:rPr>
          <w:color w:val="000000" w:themeColor="text1"/>
          <w:sz w:val="24"/>
          <w:lang w:eastAsia="zh-Hans"/>
        </w:rPr>
        <w:t>《</w:t>
      </w:r>
      <w:r w:rsidR="00F90886">
        <w:rPr>
          <w:rFonts w:hint="eastAsia"/>
          <w:color w:val="000000" w:themeColor="text1"/>
          <w:sz w:val="24"/>
          <w:lang w:eastAsia="zh-Hans"/>
        </w:rPr>
        <w:t>猫</w:t>
      </w:r>
      <w:r w:rsidR="00F90886" w:rsidRPr="007D3F20">
        <w:rPr>
          <w:rFonts w:hint="eastAsia"/>
          <w:color w:val="000000" w:themeColor="text1"/>
          <w:sz w:val="24"/>
          <w:lang w:eastAsia="zh-Hans"/>
        </w:rPr>
        <w:t>弓形虫病诊断技术</w:t>
      </w:r>
      <w:r w:rsidR="00F90886">
        <w:rPr>
          <w:rFonts w:hint="eastAsia"/>
          <w:color w:val="000000" w:themeColor="text1"/>
          <w:sz w:val="24"/>
          <w:lang w:eastAsia="zh-Hans"/>
        </w:rPr>
        <w:t>》</w:t>
      </w:r>
      <w:r w:rsidR="00F90886" w:rsidRPr="00DD7DE4">
        <w:rPr>
          <w:rFonts w:hint="eastAsia"/>
          <w:color w:val="000000" w:themeColor="text1"/>
          <w:sz w:val="24"/>
          <w:lang w:eastAsia="zh-Hans"/>
        </w:rPr>
        <w:t>团体标准制定申请</w:t>
      </w:r>
      <w:r w:rsidR="00F90886">
        <w:rPr>
          <w:rFonts w:hint="eastAsia"/>
          <w:color w:val="000000" w:themeColor="text1"/>
          <w:sz w:val="24"/>
          <w:lang w:eastAsia="zh-Hans"/>
        </w:rPr>
        <w:t>，经</w:t>
      </w:r>
      <w:r w:rsidR="00F90886" w:rsidRPr="002B1DB2">
        <w:rPr>
          <w:rFonts w:hint="eastAsia"/>
          <w:color w:val="000000" w:themeColor="text1"/>
          <w:sz w:val="24"/>
          <w:lang w:eastAsia="zh-Hans"/>
        </w:rPr>
        <w:t>四川省畜牧兽医学会</w:t>
      </w:r>
      <w:r w:rsidR="00F90886" w:rsidRPr="00DA18DE">
        <w:rPr>
          <w:rFonts w:hint="eastAsia"/>
          <w:color w:val="000000" w:themeColor="text1"/>
          <w:sz w:val="24"/>
          <w:lang w:eastAsia="zh-Hans"/>
        </w:rPr>
        <w:t>团体标准技术委员会秘书处组织专家</w:t>
      </w:r>
      <w:r w:rsidR="00F90886">
        <w:rPr>
          <w:rFonts w:hint="eastAsia"/>
          <w:color w:val="000000" w:themeColor="text1"/>
          <w:sz w:val="24"/>
          <w:lang w:eastAsia="zh-Hans"/>
        </w:rPr>
        <w:t>对</w:t>
      </w:r>
      <w:r w:rsidR="00F90886" w:rsidRPr="00DA18DE">
        <w:rPr>
          <w:rFonts w:hint="eastAsia"/>
          <w:color w:val="000000" w:themeColor="text1"/>
          <w:sz w:val="24"/>
          <w:lang w:eastAsia="zh-Hans"/>
        </w:rPr>
        <w:t>标准进行了立项审查</w:t>
      </w:r>
      <w:r w:rsidR="00F90886">
        <w:rPr>
          <w:rFonts w:hint="eastAsia"/>
          <w:color w:val="000000" w:themeColor="text1"/>
          <w:sz w:val="24"/>
          <w:lang w:eastAsia="zh-Hans"/>
        </w:rPr>
        <w:t>，</w:t>
      </w:r>
      <w:r w:rsidR="00F90886" w:rsidRPr="00DA18DE">
        <w:rPr>
          <w:rFonts w:hint="eastAsia"/>
          <w:color w:val="000000" w:themeColor="text1"/>
          <w:sz w:val="24"/>
          <w:lang w:eastAsia="zh-Hans"/>
        </w:rPr>
        <w:t>根据《四川省畜牧兽医学会团体标准管理办法》规定</w:t>
      </w:r>
      <w:r w:rsidR="00F90886">
        <w:rPr>
          <w:rFonts w:hint="eastAsia"/>
          <w:color w:val="000000" w:themeColor="text1"/>
          <w:sz w:val="24"/>
          <w:lang w:eastAsia="zh-Hans"/>
        </w:rPr>
        <w:t>公示后，予以立项（</w:t>
      </w:r>
      <w:r w:rsidR="00F90886" w:rsidRPr="00DA18DE">
        <w:rPr>
          <w:rFonts w:hint="eastAsia"/>
          <w:color w:val="000000" w:themeColor="text1"/>
          <w:sz w:val="24"/>
          <w:lang w:eastAsia="zh-Hans"/>
        </w:rPr>
        <w:t>川牧学</w:t>
      </w:r>
      <w:r w:rsidR="00F90886" w:rsidRPr="00DA18DE">
        <w:rPr>
          <w:color w:val="000000" w:themeColor="text1"/>
          <w:sz w:val="24"/>
          <w:lang w:eastAsia="zh-Hans"/>
        </w:rPr>
        <w:t xml:space="preserve">[2024] 4 </w:t>
      </w:r>
      <w:r w:rsidR="00F90886" w:rsidRPr="00DA18DE">
        <w:rPr>
          <w:rFonts w:hint="eastAsia"/>
          <w:color w:val="000000" w:themeColor="text1"/>
          <w:sz w:val="24"/>
          <w:lang w:eastAsia="zh-Hans"/>
        </w:rPr>
        <w:t>号</w:t>
      </w:r>
      <w:r w:rsidR="00F90886">
        <w:rPr>
          <w:rFonts w:hint="eastAsia"/>
          <w:color w:val="000000" w:themeColor="text1"/>
          <w:sz w:val="24"/>
          <w:lang w:eastAsia="zh-Hans"/>
        </w:rPr>
        <w:t>），</w:t>
      </w:r>
      <w:r w:rsidR="00F90886">
        <w:rPr>
          <w:color w:val="000000" w:themeColor="text1"/>
          <w:sz w:val="24"/>
          <w:lang w:eastAsia="zh-Hans"/>
        </w:rPr>
        <w:t>立项编号</w:t>
      </w:r>
      <w:r w:rsidR="00F90886">
        <w:rPr>
          <w:color w:val="000000" w:themeColor="text1"/>
          <w:sz w:val="24"/>
          <w:lang w:eastAsia="zh-Hans"/>
        </w:rPr>
        <w:t>10</w:t>
      </w:r>
      <w:r w:rsidR="00F90886">
        <w:rPr>
          <w:color w:val="000000" w:themeColor="text1"/>
          <w:sz w:val="24"/>
          <w:lang w:eastAsia="zh-Hans"/>
        </w:rPr>
        <w:t>。</w:t>
      </w:r>
    </w:p>
    <w:p w14:paraId="4DA25E9C" w14:textId="77777777" w:rsidR="00405C76" w:rsidRDefault="00405C76" w:rsidP="00BF6757">
      <w:pPr>
        <w:pStyle w:val="2"/>
        <w:keepNext w:val="0"/>
        <w:keepLines w:val="0"/>
        <w:spacing w:line="440" w:lineRule="exact"/>
        <w:ind w:firstLine="562"/>
        <w:rPr>
          <w:sz w:val="28"/>
        </w:rPr>
      </w:pPr>
      <w:r>
        <w:rPr>
          <w:sz w:val="28"/>
        </w:rPr>
        <w:t>（二）起草单位</w:t>
      </w:r>
    </w:p>
    <w:p w14:paraId="6914545F" w14:textId="77777777" w:rsidR="00212456" w:rsidRDefault="00212456" w:rsidP="00BF6757">
      <w:pPr>
        <w:spacing w:line="440" w:lineRule="exact"/>
        <w:ind w:firstLineChars="200" w:firstLine="480"/>
        <w:rPr>
          <w:color w:val="000000" w:themeColor="text1"/>
          <w:sz w:val="24"/>
          <w:lang w:eastAsia="zh-Hans"/>
        </w:rPr>
      </w:pPr>
      <w:r>
        <w:rPr>
          <w:color w:val="000000" w:themeColor="text1"/>
          <w:sz w:val="24"/>
          <w:lang w:eastAsia="zh-Hans"/>
        </w:rPr>
        <w:t>本项目的起草单位为四川农业大学。</w:t>
      </w:r>
    </w:p>
    <w:p w14:paraId="4BF5A836" w14:textId="0D16994B" w:rsidR="00212456" w:rsidRPr="007F6B20" w:rsidRDefault="00212456" w:rsidP="00BF6757">
      <w:pPr>
        <w:spacing w:line="440" w:lineRule="exact"/>
        <w:ind w:firstLineChars="200" w:firstLine="480"/>
        <w:rPr>
          <w:color w:val="000000" w:themeColor="text1"/>
          <w:sz w:val="24"/>
          <w:lang w:eastAsia="zh-Hans"/>
        </w:rPr>
      </w:pPr>
      <w:r>
        <w:rPr>
          <w:color w:val="000000" w:themeColor="text1"/>
          <w:sz w:val="24"/>
          <w:lang w:eastAsia="zh-Hans"/>
        </w:rPr>
        <w:t>本项目的主要起草人为</w:t>
      </w:r>
      <w:r w:rsidR="00F3553C" w:rsidRPr="00F3553C">
        <w:rPr>
          <w:color w:val="000000" w:themeColor="text1"/>
          <w:sz w:val="24"/>
          <w:lang w:eastAsia="zh-Hans"/>
        </w:rPr>
        <w:t>王辉、</w:t>
      </w:r>
      <w:r w:rsidR="00F3553C" w:rsidRPr="00F3553C">
        <w:rPr>
          <w:rFonts w:hint="eastAsia"/>
          <w:color w:val="000000" w:themeColor="text1"/>
          <w:sz w:val="24"/>
          <w:lang w:eastAsia="zh-Hans"/>
        </w:rPr>
        <w:t>左之才、</w:t>
      </w:r>
      <w:r w:rsidR="00F3553C" w:rsidRPr="00F3553C">
        <w:rPr>
          <w:color w:val="000000" w:themeColor="text1"/>
          <w:sz w:val="24"/>
          <w:lang w:eastAsia="zh-Hans"/>
        </w:rPr>
        <w:t>谢跃、王蕊曦</w:t>
      </w:r>
      <w:r w:rsidR="00F3553C" w:rsidRPr="00F3553C">
        <w:rPr>
          <w:rFonts w:hint="eastAsia"/>
          <w:color w:val="000000" w:themeColor="text1"/>
          <w:sz w:val="24"/>
          <w:lang w:eastAsia="zh-Hans"/>
        </w:rPr>
        <w:t>、袁旦一、宋秋月、向婷婷</w:t>
      </w:r>
      <w:r>
        <w:rPr>
          <w:color w:val="000000" w:themeColor="text1"/>
          <w:sz w:val="24"/>
          <w:lang w:eastAsia="zh-Hans"/>
        </w:rPr>
        <w:t>。其中</w:t>
      </w:r>
      <w:r w:rsidR="00F3553C">
        <w:rPr>
          <w:rFonts w:hint="eastAsia"/>
          <w:color w:val="000000" w:themeColor="text1"/>
          <w:sz w:val="24"/>
          <w:lang w:eastAsia="zh-Hans"/>
        </w:rPr>
        <w:t>王辉</w:t>
      </w:r>
      <w:r>
        <w:rPr>
          <w:color w:val="000000" w:themeColor="text1"/>
          <w:sz w:val="24"/>
          <w:lang w:eastAsia="zh-Hans"/>
        </w:rPr>
        <w:t>为项目负责人，负责标准起草的总体工作、任务分工及联系标准意见征求和技术复核专家与单位；</w:t>
      </w:r>
      <w:r w:rsidRPr="00212456">
        <w:rPr>
          <w:color w:val="000000" w:themeColor="text1"/>
          <w:sz w:val="24"/>
          <w:lang w:eastAsia="zh-Hans"/>
        </w:rPr>
        <w:t>左之才</w:t>
      </w:r>
      <w:r w:rsidR="001F023E">
        <w:rPr>
          <w:rFonts w:hint="eastAsia"/>
          <w:color w:val="000000" w:themeColor="text1"/>
          <w:sz w:val="24"/>
          <w:lang w:eastAsia="zh-Hans"/>
        </w:rPr>
        <w:t>、</w:t>
      </w:r>
      <w:r w:rsidR="00F3553C">
        <w:rPr>
          <w:rFonts w:hint="eastAsia"/>
          <w:color w:val="000000" w:themeColor="text1"/>
          <w:sz w:val="24"/>
          <w:lang w:eastAsia="zh-Hans"/>
        </w:rPr>
        <w:t>谢跃和</w:t>
      </w:r>
      <w:r w:rsidR="001F023E" w:rsidRPr="001F023E">
        <w:rPr>
          <w:color w:val="000000" w:themeColor="text1"/>
          <w:sz w:val="24"/>
          <w:lang w:eastAsia="zh-Hans"/>
        </w:rPr>
        <w:t>王蕊曦</w:t>
      </w:r>
      <w:r w:rsidR="00B47911">
        <w:rPr>
          <w:rFonts w:hint="eastAsia"/>
          <w:color w:val="000000" w:themeColor="text1"/>
          <w:sz w:val="24"/>
          <w:lang w:eastAsia="zh-Hans"/>
        </w:rPr>
        <w:t>负</w:t>
      </w:r>
      <w:r>
        <w:rPr>
          <w:color w:val="000000" w:themeColor="text1"/>
          <w:sz w:val="24"/>
          <w:lang w:eastAsia="zh-Hans"/>
        </w:rPr>
        <w:t>责标准起草、征求意见汇总处理、技术标准化、征求意见后的修改等工作；</w:t>
      </w:r>
      <w:r w:rsidR="00F3553C" w:rsidRPr="00F3553C">
        <w:rPr>
          <w:rFonts w:hint="eastAsia"/>
          <w:color w:val="000000" w:themeColor="text1"/>
          <w:sz w:val="24"/>
          <w:lang w:eastAsia="zh-Hans"/>
        </w:rPr>
        <w:t>袁旦一</w:t>
      </w:r>
      <w:r w:rsidR="00F106A0">
        <w:rPr>
          <w:rFonts w:hint="eastAsia"/>
          <w:color w:val="000000" w:themeColor="text1"/>
          <w:sz w:val="24"/>
          <w:lang w:eastAsia="zh-Hans"/>
        </w:rPr>
        <w:t>和宋秋月</w:t>
      </w:r>
      <w:r>
        <w:rPr>
          <w:color w:val="000000" w:themeColor="text1"/>
          <w:sz w:val="24"/>
          <w:lang w:eastAsia="zh-Hans"/>
        </w:rPr>
        <w:t>参与技术标准化、标准初稿起草</w:t>
      </w:r>
      <w:r w:rsidR="00F3553C">
        <w:rPr>
          <w:rFonts w:hint="eastAsia"/>
          <w:color w:val="000000" w:themeColor="text1"/>
          <w:sz w:val="24"/>
          <w:lang w:eastAsia="zh-Hans"/>
        </w:rPr>
        <w:t>；</w:t>
      </w:r>
      <w:r w:rsidR="00F3553C" w:rsidRPr="00F3553C">
        <w:rPr>
          <w:rFonts w:hint="eastAsia"/>
          <w:color w:val="000000" w:themeColor="text1"/>
          <w:sz w:val="24"/>
          <w:lang w:eastAsia="zh-Hans"/>
        </w:rPr>
        <w:t>宋秋月</w:t>
      </w:r>
      <w:r w:rsidR="00F3553C">
        <w:rPr>
          <w:rFonts w:hint="eastAsia"/>
          <w:color w:val="000000" w:themeColor="text1"/>
          <w:sz w:val="24"/>
          <w:lang w:eastAsia="zh-Hans"/>
        </w:rPr>
        <w:t>和</w:t>
      </w:r>
      <w:r w:rsidR="00F3553C" w:rsidRPr="00F3553C">
        <w:rPr>
          <w:rFonts w:hint="eastAsia"/>
          <w:color w:val="000000" w:themeColor="text1"/>
          <w:sz w:val="24"/>
          <w:lang w:eastAsia="zh-Hans"/>
        </w:rPr>
        <w:t>向婷婷</w:t>
      </w:r>
      <w:r>
        <w:rPr>
          <w:color w:val="000000" w:themeColor="text1"/>
          <w:sz w:val="24"/>
          <w:lang w:eastAsia="zh-Hans"/>
        </w:rPr>
        <w:t>负责实验材料准备，参与技术标准化、标准初稿修订、征求意见后的修改。</w:t>
      </w:r>
    </w:p>
    <w:p w14:paraId="2A430872" w14:textId="77777777" w:rsidR="00405C76" w:rsidRDefault="00405C76" w:rsidP="00BF6757">
      <w:pPr>
        <w:pStyle w:val="2"/>
        <w:keepNext w:val="0"/>
        <w:keepLines w:val="0"/>
        <w:spacing w:line="440" w:lineRule="exact"/>
        <w:ind w:firstLine="562"/>
        <w:rPr>
          <w:sz w:val="28"/>
        </w:rPr>
      </w:pPr>
      <w:r>
        <w:rPr>
          <w:sz w:val="28"/>
        </w:rPr>
        <w:t>（三）主要工作过程</w:t>
      </w:r>
    </w:p>
    <w:p w14:paraId="68A7B54F" w14:textId="13C1B5FB" w:rsidR="00D22A8D" w:rsidRPr="00D22A8D" w:rsidRDefault="00D22A8D" w:rsidP="00BF6757">
      <w:pPr>
        <w:spacing w:line="440" w:lineRule="exact"/>
        <w:ind w:firstLineChars="200" w:firstLine="482"/>
        <w:rPr>
          <w:b/>
          <w:color w:val="000000" w:themeColor="text1"/>
          <w:sz w:val="24"/>
          <w:lang w:eastAsia="zh-Hans"/>
        </w:rPr>
      </w:pPr>
      <w:r w:rsidRPr="00D22A8D">
        <w:rPr>
          <w:rFonts w:hint="eastAsia"/>
          <w:b/>
          <w:color w:val="000000" w:themeColor="text1"/>
          <w:sz w:val="24"/>
          <w:lang w:eastAsia="zh-Hans"/>
        </w:rPr>
        <w:t>1</w:t>
      </w:r>
      <w:r w:rsidR="00954F24">
        <w:rPr>
          <w:rFonts w:hint="eastAsia"/>
          <w:b/>
          <w:color w:val="000000" w:themeColor="text1"/>
          <w:sz w:val="24"/>
        </w:rPr>
        <w:t>.</w:t>
      </w:r>
      <w:r w:rsidR="00954F24">
        <w:rPr>
          <w:b/>
          <w:color w:val="000000" w:themeColor="text1"/>
          <w:sz w:val="24"/>
        </w:rPr>
        <w:t xml:space="preserve"> </w:t>
      </w:r>
      <w:r w:rsidRPr="00D22A8D">
        <w:rPr>
          <w:rFonts w:hint="eastAsia"/>
          <w:b/>
          <w:color w:val="000000" w:themeColor="text1"/>
          <w:sz w:val="24"/>
          <w:lang w:eastAsia="zh-Hans"/>
        </w:rPr>
        <w:t>预研阶段</w:t>
      </w:r>
    </w:p>
    <w:p w14:paraId="04E384E0" w14:textId="77777777" w:rsidR="00D22A8D" w:rsidRPr="00D22A8D" w:rsidRDefault="00D22A8D" w:rsidP="00BF6757">
      <w:pPr>
        <w:spacing w:line="440" w:lineRule="exact"/>
        <w:ind w:firstLineChars="200" w:firstLine="480"/>
        <w:rPr>
          <w:color w:val="000000" w:themeColor="text1"/>
          <w:sz w:val="24"/>
          <w:lang w:eastAsia="zh-Hans"/>
        </w:rPr>
      </w:pPr>
      <w:r w:rsidRPr="00D22A8D">
        <w:rPr>
          <w:rFonts w:hint="eastAsia"/>
          <w:color w:val="000000" w:themeColor="text1"/>
          <w:sz w:val="24"/>
          <w:lang w:eastAsia="zh-Hans"/>
        </w:rPr>
        <w:t>在研究项目的资助下，</w:t>
      </w:r>
      <w:r w:rsidR="00A74D41">
        <w:rPr>
          <w:rFonts w:hint="eastAsia"/>
          <w:color w:val="000000" w:themeColor="text1"/>
          <w:sz w:val="24"/>
        </w:rPr>
        <w:t>开展</w:t>
      </w:r>
      <w:r w:rsidR="001F023E" w:rsidRPr="007D3F20">
        <w:rPr>
          <w:rFonts w:hint="eastAsia"/>
          <w:color w:val="000000" w:themeColor="text1"/>
          <w:sz w:val="24"/>
          <w:lang w:eastAsia="zh-Hans"/>
        </w:rPr>
        <w:t>牦牛</w:t>
      </w:r>
      <w:r w:rsidR="00A60649">
        <w:rPr>
          <w:rFonts w:hint="eastAsia"/>
          <w:color w:val="000000" w:themeColor="text1"/>
          <w:sz w:val="24"/>
          <w:lang w:eastAsia="zh-Hans"/>
        </w:rPr>
        <w:t>新孢子虫</w:t>
      </w:r>
      <w:r w:rsidR="001F023E" w:rsidRPr="007D3F20">
        <w:rPr>
          <w:rFonts w:hint="eastAsia"/>
          <w:color w:val="000000" w:themeColor="text1"/>
          <w:sz w:val="24"/>
          <w:lang w:eastAsia="zh-Hans"/>
        </w:rPr>
        <w:t>病诊断技术</w:t>
      </w:r>
      <w:r w:rsidRPr="00D22A8D">
        <w:rPr>
          <w:rFonts w:hint="eastAsia"/>
          <w:color w:val="000000" w:themeColor="text1"/>
          <w:sz w:val="24"/>
          <w:lang w:eastAsia="zh-Hans"/>
        </w:rPr>
        <w:t>标准的起草工作</w:t>
      </w:r>
      <w:r w:rsidR="00A74D41">
        <w:rPr>
          <w:rFonts w:hint="eastAsia"/>
          <w:color w:val="000000" w:themeColor="text1"/>
          <w:sz w:val="24"/>
        </w:rPr>
        <w:t>。</w:t>
      </w:r>
      <w:r w:rsidRPr="00D22A8D">
        <w:rPr>
          <w:rFonts w:hint="eastAsia"/>
          <w:color w:val="000000" w:themeColor="text1"/>
          <w:sz w:val="24"/>
          <w:lang w:eastAsia="zh-Hans"/>
        </w:rPr>
        <w:t>首先</w:t>
      </w:r>
      <w:r w:rsidR="00A736CD">
        <w:rPr>
          <w:rFonts w:hint="eastAsia"/>
          <w:color w:val="000000" w:themeColor="text1"/>
          <w:sz w:val="24"/>
          <w:lang w:eastAsia="zh-Hans"/>
        </w:rPr>
        <w:t>成立了标准起草技术专家小组，研讨标准</w:t>
      </w:r>
      <w:r w:rsidRPr="00D22A8D">
        <w:rPr>
          <w:rFonts w:hint="eastAsia"/>
          <w:color w:val="000000" w:themeColor="text1"/>
          <w:sz w:val="24"/>
          <w:lang w:eastAsia="zh-Hans"/>
        </w:rPr>
        <w:t>框架</w:t>
      </w:r>
      <w:r w:rsidR="00A736CD">
        <w:rPr>
          <w:rFonts w:hint="eastAsia"/>
          <w:color w:val="000000" w:themeColor="text1"/>
          <w:sz w:val="24"/>
        </w:rPr>
        <w:t>、</w:t>
      </w:r>
      <w:r w:rsidRPr="00D22A8D">
        <w:rPr>
          <w:rFonts w:hint="eastAsia"/>
          <w:color w:val="000000" w:themeColor="text1"/>
          <w:sz w:val="24"/>
          <w:lang w:eastAsia="zh-Hans"/>
        </w:rPr>
        <w:t>内容</w:t>
      </w:r>
      <w:r w:rsidR="00A736CD">
        <w:rPr>
          <w:rFonts w:hint="eastAsia"/>
          <w:color w:val="000000" w:themeColor="text1"/>
          <w:sz w:val="24"/>
        </w:rPr>
        <w:t>以及涉及</w:t>
      </w:r>
      <w:r w:rsidRPr="00D22A8D">
        <w:rPr>
          <w:rFonts w:hint="eastAsia"/>
          <w:color w:val="000000" w:themeColor="text1"/>
          <w:sz w:val="24"/>
          <w:lang w:eastAsia="zh-Hans"/>
        </w:rPr>
        <w:t>技术方法</w:t>
      </w:r>
      <w:r w:rsidR="00782073">
        <w:rPr>
          <w:rFonts w:hint="eastAsia"/>
          <w:color w:val="000000" w:themeColor="text1"/>
          <w:sz w:val="24"/>
        </w:rPr>
        <w:t>；</w:t>
      </w:r>
      <w:r w:rsidRPr="00D22A8D">
        <w:rPr>
          <w:rFonts w:hint="eastAsia"/>
          <w:color w:val="000000" w:themeColor="text1"/>
          <w:sz w:val="24"/>
          <w:lang w:eastAsia="zh-Hans"/>
        </w:rPr>
        <w:t>其次</w:t>
      </w:r>
      <w:r w:rsidR="00016020">
        <w:rPr>
          <w:rFonts w:hint="eastAsia"/>
          <w:color w:val="000000" w:themeColor="text1"/>
          <w:sz w:val="24"/>
        </w:rPr>
        <w:t>根据</w:t>
      </w:r>
      <w:r w:rsidRPr="00D22A8D">
        <w:rPr>
          <w:rFonts w:hint="eastAsia"/>
          <w:color w:val="000000" w:themeColor="text1"/>
          <w:sz w:val="24"/>
          <w:lang w:eastAsia="zh-Hans"/>
        </w:rPr>
        <w:t>项目任务书的要求，</w:t>
      </w:r>
      <w:r w:rsidR="00016020">
        <w:rPr>
          <w:rFonts w:hint="eastAsia"/>
          <w:color w:val="000000" w:themeColor="text1"/>
          <w:sz w:val="24"/>
        </w:rPr>
        <w:t>按照</w:t>
      </w:r>
      <w:r w:rsidRPr="00D22A8D">
        <w:rPr>
          <w:rFonts w:hint="eastAsia"/>
          <w:color w:val="000000" w:themeColor="text1"/>
          <w:sz w:val="24"/>
          <w:lang w:eastAsia="zh-Hans"/>
        </w:rPr>
        <w:t>技术专家小组研究确定的标准起草内容，组织相关技术领域专家，成立标准起草编制工作组</w:t>
      </w:r>
      <w:r w:rsidR="008F3704">
        <w:rPr>
          <w:rFonts w:hint="eastAsia"/>
          <w:color w:val="000000" w:themeColor="text1"/>
          <w:sz w:val="24"/>
        </w:rPr>
        <w:t>，</w:t>
      </w:r>
      <w:r w:rsidRPr="00D22A8D">
        <w:rPr>
          <w:rFonts w:hint="eastAsia"/>
          <w:color w:val="000000" w:themeColor="text1"/>
          <w:sz w:val="24"/>
          <w:lang w:eastAsia="zh-Hans"/>
        </w:rPr>
        <w:t>编制工作组</w:t>
      </w:r>
      <w:r w:rsidR="00B46FC6">
        <w:rPr>
          <w:rFonts w:hint="eastAsia"/>
          <w:color w:val="000000" w:themeColor="text1"/>
          <w:sz w:val="24"/>
        </w:rPr>
        <w:t>根据</w:t>
      </w:r>
      <w:r w:rsidRPr="00D22A8D">
        <w:rPr>
          <w:rFonts w:hint="eastAsia"/>
          <w:color w:val="000000" w:themeColor="text1"/>
          <w:sz w:val="24"/>
          <w:lang w:eastAsia="zh-Hans"/>
        </w:rPr>
        <w:t>要求和制定的方案</w:t>
      </w:r>
      <w:r w:rsidR="003C1BAD">
        <w:rPr>
          <w:rFonts w:hint="eastAsia"/>
          <w:color w:val="000000" w:themeColor="text1"/>
          <w:sz w:val="24"/>
        </w:rPr>
        <w:t>，</w:t>
      </w:r>
      <w:r w:rsidRPr="00D22A8D">
        <w:rPr>
          <w:rFonts w:hint="eastAsia"/>
          <w:color w:val="000000" w:themeColor="text1"/>
          <w:sz w:val="24"/>
          <w:lang w:eastAsia="zh-Hans"/>
        </w:rPr>
        <w:t>开展</w:t>
      </w:r>
      <w:r w:rsidR="003C1BAD">
        <w:rPr>
          <w:rFonts w:hint="eastAsia"/>
          <w:color w:val="000000" w:themeColor="text1"/>
          <w:sz w:val="24"/>
        </w:rPr>
        <w:t>本</w:t>
      </w:r>
      <w:r w:rsidRPr="00D22A8D">
        <w:rPr>
          <w:rFonts w:hint="eastAsia"/>
          <w:color w:val="000000" w:themeColor="text1"/>
          <w:sz w:val="24"/>
          <w:lang w:eastAsia="zh-Hans"/>
        </w:rPr>
        <w:t>标准制定工作。</w:t>
      </w:r>
    </w:p>
    <w:p w14:paraId="276D2B71" w14:textId="6F5CF310" w:rsidR="00D22A8D" w:rsidRPr="00D22A8D" w:rsidRDefault="00D22A8D" w:rsidP="00BF6757">
      <w:pPr>
        <w:spacing w:line="440" w:lineRule="exact"/>
        <w:ind w:firstLineChars="200" w:firstLine="482"/>
        <w:rPr>
          <w:b/>
          <w:color w:val="000000" w:themeColor="text1"/>
          <w:sz w:val="24"/>
          <w:lang w:eastAsia="zh-Hans"/>
        </w:rPr>
      </w:pPr>
      <w:r w:rsidRPr="00D22A8D">
        <w:rPr>
          <w:b/>
          <w:color w:val="000000" w:themeColor="text1"/>
          <w:sz w:val="24"/>
          <w:lang w:eastAsia="zh-Hans"/>
        </w:rPr>
        <w:t>2</w:t>
      </w:r>
      <w:r w:rsidR="00954F24">
        <w:rPr>
          <w:rFonts w:hint="eastAsia"/>
          <w:b/>
          <w:color w:val="000000" w:themeColor="text1"/>
          <w:sz w:val="24"/>
        </w:rPr>
        <w:t>.</w:t>
      </w:r>
      <w:r w:rsidR="00954F24">
        <w:rPr>
          <w:b/>
          <w:color w:val="000000" w:themeColor="text1"/>
          <w:sz w:val="24"/>
        </w:rPr>
        <w:t xml:space="preserve"> </w:t>
      </w:r>
      <w:r w:rsidRPr="00D22A8D">
        <w:rPr>
          <w:rFonts w:hint="eastAsia"/>
          <w:b/>
          <w:color w:val="000000" w:themeColor="text1"/>
          <w:sz w:val="24"/>
          <w:lang w:eastAsia="zh-Hans"/>
        </w:rPr>
        <w:t>起草阶段</w:t>
      </w:r>
    </w:p>
    <w:p w14:paraId="542636CF" w14:textId="0F95734C" w:rsidR="00954F24" w:rsidRDefault="00D22A8D" w:rsidP="00954F24">
      <w:pPr>
        <w:spacing w:line="440" w:lineRule="exact"/>
        <w:ind w:firstLineChars="200" w:firstLine="480"/>
        <w:rPr>
          <w:color w:val="000000" w:themeColor="text1"/>
          <w:sz w:val="24"/>
        </w:rPr>
      </w:pPr>
      <w:r w:rsidRPr="00D22A8D">
        <w:rPr>
          <w:rFonts w:hint="eastAsia"/>
          <w:color w:val="000000" w:themeColor="text1"/>
          <w:sz w:val="24"/>
          <w:lang w:eastAsia="zh-Hans"/>
        </w:rPr>
        <w:t>标准起草编制工作组</w:t>
      </w:r>
      <w:r w:rsidR="009C5E79">
        <w:rPr>
          <w:color w:val="000000" w:themeColor="text1"/>
          <w:sz w:val="24"/>
          <w:lang w:eastAsia="zh-Hans"/>
        </w:rPr>
        <w:t>对现有的文献和标准技术库的相关材料进行了</w:t>
      </w:r>
      <w:r w:rsidR="004F28F5" w:rsidRPr="00D22A8D">
        <w:rPr>
          <w:rFonts w:hint="eastAsia"/>
          <w:color w:val="000000" w:themeColor="text1"/>
          <w:sz w:val="24"/>
          <w:lang w:eastAsia="zh-Hans"/>
        </w:rPr>
        <w:t>查阅</w:t>
      </w:r>
      <w:r w:rsidR="004F28F5">
        <w:rPr>
          <w:rFonts w:hint="eastAsia"/>
          <w:color w:val="000000" w:themeColor="text1"/>
          <w:sz w:val="24"/>
        </w:rPr>
        <w:t>和</w:t>
      </w:r>
      <w:r w:rsidR="009C5E79">
        <w:rPr>
          <w:color w:val="000000" w:themeColor="text1"/>
          <w:sz w:val="24"/>
          <w:lang w:eastAsia="zh-Hans"/>
        </w:rPr>
        <w:t>梳理，明确了</w:t>
      </w:r>
      <w:r w:rsidR="00C11892">
        <w:rPr>
          <w:color w:val="000000" w:themeColor="text1"/>
          <w:sz w:val="24"/>
          <w:lang w:eastAsia="zh-Hans"/>
        </w:rPr>
        <w:lastRenderedPageBreak/>
        <w:t>现有</w:t>
      </w:r>
      <w:r w:rsidR="004F28F5">
        <w:rPr>
          <w:rFonts w:hint="eastAsia"/>
          <w:color w:val="000000" w:themeColor="text1"/>
          <w:sz w:val="24"/>
        </w:rPr>
        <w:t>动物</w:t>
      </w:r>
      <w:r w:rsidR="00A60649">
        <w:rPr>
          <w:rFonts w:hint="eastAsia"/>
          <w:color w:val="000000" w:themeColor="text1"/>
          <w:sz w:val="24"/>
          <w:lang w:eastAsia="zh-Hans"/>
        </w:rPr>
        <w:t>新孢子虫</w:t>
      </w:r>
      <w:r w:rsidR="009C5E79">
        <w:rPr>
          <w:color w:val="000000" w:themeColor="text1"/>
          <w:sz w:val="24"/>
          <w:lang w:eastAsia="zh-Hans"/>
        </w:rPr>
        <w:t>病诊断技术</w:t>
      </w:r>
      <w:r w:rsidR="003372DC">
        <w:rPr>
          <w:rFonts w:hint="eastAsia"/>
          <w:color w:val="000000" w:themeColor="text1"/>
          <w:sz w:val="24"/>
        </w:rPr>
        <w:t>，</w:t>
      </w:r>
      <w:r w:rsidR="003372DC" w:rsidRPr="00D22A8D">
        <w:rPr>
          <w:rFonts w:hint="eastAsia"/>
          <w:color w:val="000000" w:themeColor="text1"/>
          <w:sz w:val="24"/>
          <w:lang w:eastAsia="zh-Hans"/>
        </w:rPr>
        <w:t>这些技术资料主要有</w:t>
      </w:r>
      <w:r w:rsidR="009A30D3">
        <w:rPr>
          <w:rFonts w:hint="eastAsia"/>
          <w:color w:val="000000" w:themeColor="text1"/>
          <w:sz w:val="24"/>
        </w:rPr>
        <w:t>两</w:t>
      </w:r>
      <w:r w:rsidR="003372DC" w:rsidRPr="00D22A8D">
        <w:rPr>
          <w:rFonts w:hint="eastAsia"/>
          <w:color w:val="000000" w:themeColor="text1"/>
          <w:sz w:val="24"/>
          <w:lang w:eastAsia="zh-Hans"/>
        </w:rPr>
        <w:t>类：（</w:t>
      </w:r>
      <w:r w:rsidR="003372DC" w:rsidRPr="00D22A8D">
        <w:rPr>
          <w:color w:val="000000" w:themeColor="text1"/>
          <w:sz w:val="24"/>
          <w:lang w:eastAsia="zh-Hans"/>
        </w:rPr>
        <w:t>1</w:t>
      </w:r>
      <w:r w:rsidR="003372DC" w:rsidRPr="00D22A8D">
        <w:rPr>
          <w:rFonts w:hint="eastAsia"/>
          <w:color w:val="000000" w:themeColor="text1"/>
          <w:sz w:val="24"/>
          <w:lang w:eastAsia="zh-Hans"/>
        </w:rPr>
        <w:t>）国内相关</w:t>
      </w:r>
      <w:r w:rsidR="009A30D3" w:rsidRPr="00D22A8D">
        <w:rPr>
          <w:rFonts w:hint="eastAsia"/>
          <w:color w:val="000000" w:themeColor="text1"/>
          <w:sz w:val="24"/>
          <w:lang w:eastAsia="zh-Hans"/>
        </w:rPr>
        <w:t>诊断</w:t>
      </w:r>
      <w:r w:rsidR="003372DC" w:rsidRPr="00D22A8D">
        <w:rPr>
          <w:rFonts w:hint="eastAsia"/>
          <w:color w:val="000000" w:themeColor="text1"/>
          <w:sz w:val="24"/>
          <w:lang w:eastAsia="zh-Hans"/>
        </w:rPr>
        <w:t>技术标准、规范、法律、法规等，</w:t>
      </w:r>
      <w:r w:rsidR="00B35245">
        <w:rPr>
          <w:rFonts w:hint="eastAsia"/>
          <w:color w:val="000000" w:themeColor="text1"/>
          <w:sz w:val="24"/>
          <w:lang w:eastAsia="zh-Hans"/>
        </w:rPr>
        <w:t>如《</w:t>
      </w:r>
      <w:r w:rsidR="001D6E06">
        <w:rPr>
          <w:rFonts w:hint="eastAsia"/>
          <w:color w:val="000000" w:themeColor="text1"/>
          <w:sz w:val="24"/>
          <w:lang w:eastAsia="zh-Hans"/>
        </w:rPr>
        <w:t>新孢子虫病检疫技术规范</w:t>
      </w:r>
      <w:r w:rsidR="00B35245">
        <w:rPr>
          <w:rFonts w:hint="eastAsia"/>
          <w:color w:val="000000" w:themeColor="text1"/>
          <w:sz w:val="24"/>
          <w:lang w:eastAsia="zh-Hans"/>
        </w:rPr>
        <w:t>》</w:t>
      </w:r>
      <w:r w:rsidR="003372DC" w:rsidRPr="00D22A8D">
        <w:rPr>
          <w:color w:val="000000" w:themeColor="text1"/>
          <w:sz w:val="24"/>
          <w:lang w:eastAsia="zh-Hans"/>
        </w:rPr>
        <w:t>（</w:t>
      </w:r>
      <w:r w:rsidR="001D6E06">
        <w:rPr>
          <w:rFonts w:hint="eastAsia"/>
          <w:color w:val="000000" w:themeColor="text1"/>
          <w:sz w:val="24"/>
        </w:rPr>
        <w:t>SN</w:t>
      </w:r>
      <w:r w:rsidR="00695179">
        <w:rPr>
          <w:rFonts w:hint="eastAsia"/>
          <w:color w:val="000000" w:themeColor="text1"/>
          <w:sz w:val="24"/>
          <w:lang w:eastAsia="zh-Hans"/>
        </w:rPr>
        <w:t xml:space="preserve">/T </w:t>
      </w:r>
      <w:r w:rsidR="001D6E06">
        <w:rPr>
          <w:rFonts w:hint="eastAsia"/>
          <w:color w:val="000000" w:themeColor="text1"/>
          <w:sz w:val="24"/>
        </w:rPr>
        <w:t>3499</w:t>
      </w:r>
      <w:r w:rsidR="00695179">
        <w:rPr>
          <w:rFonts w:hint="eastAsia"/>
          <w:color w:val="000000" w:themeColor="text1"/>
          <w:sz w:val="24"/>
          <w:lang w:eastAsia="zh-Hans"/>
        </w:rPr>
        <w:t>-20</w:t>
      </w:r>
      <w:r w:rsidR="001D6E06">
        <w:rPr>
          <w:rFonts w:hint="eastAsia"/>
          <w:color w:val="000000" w:themeColor="text1"/>
          <w:sz w:val="24"/>
        </w:rPr>
        <w:t>13</w:t>
      </w:r>
      <w:r w:rsidR="003372DC" w:rsidRPr="00D22A8D">
        <w:rPr>
          <w:color w:val="000000" w:themeColor="text1"/>
          <w:sz w:val="24"/>
          <w:lang w:eastAsia="zh-Hans"/>
        </w:rPr>
        <w:t>）</w:t>
      </w:r>
      <w:r w:rsidR="003372DC" w:rsidRPr="00D22A8D">
        <w:rPr>
          <w:rFonts w:hint="eastAsia"/>
          <w:color w:val="000000" w:themeColor="text1"/>
          <w:sz w:val="24"/>
          <w:lang w:eastAsia="zh-Hans"/>
        </w:rPr>
        <w:t>；</w:t>
      </w:r>
      <w:r w:rsidR="00F36AB7" w:rsidRPr="00D22A8D">
        <w:rPr>
          <w:rFonts w:hint="eastAsia"/>
          <w:color w:val="000000" w:themeColor="text1"/>
          <w:sz w:val="24"/>
          <w:lang w:eastAsia="zh-Hans"/>
        </w:rPr>
        <w:t>（</w:t>
      </w:r>
      <w:r w:rsidR="00F36AB7" w:rsidRPr="00D22A8D">
        <w:rPr>
          <w:color w:val="000000" w:themeColor="text1"/>
          <w:sz w:val="24"/>
          <w:lang w:eastAsia="zh-Hans"/>
        </w:rPr>
        <w:t>2</w:t>
      </w:r>
      <w:r w:rsidR="00F36AB7" w:rsidRPr="00D22A8D">
        <w:rPr>
          <w:rFonts w:hint="eastAsia"/>
          <w:color w:val="000000" w:themeColor="text1"/>
          <w:sz w:val="24"/>
          <w:lang w:eastAsia="zh-Hans"/>
        </w:rPr>
        <w:t>）诊断技术研发资料，如</w:t>
      </w:r>
      <w:r w:rsidR="00BC5505">
        <w:rPr>
          <w:rFonts w:hint="eastAsia"/>
          <w:color w:val="000000" w:themeColor="text1"/>
          <w:sz w:val="24"/>
        </w:rPr>
        <w:t>虫体形态</w:t>
      </w:r>
      <w:r w:rsidR="00BC5505" w:rsidRPr="00D22A8D">
        <w:rPr>
          <w:rFonts w:hint="eastAsia"/>
          <w:color w:val="000000" w:themeColor="text1"/>
          <w:sz w:val="24"/>
          <w:lang w:eastAsia="zh-Hans"/>
        </w:rPr>
        <w:t>镜检</w:t>
      </w:r>
      <w:r w:rsidR="00F36AB7" w:rsidRPr="00D22A8D">
        <w:rPr>
          <w:rFonts w:hint="eastAsia"/>
          <w:color w:val="000000" w:themeColor="text1"/>
          <w:sz w:val="24"/>
          <w:lang w:eastAsia="zh-Hans"/>
        </w:rPr>
        <w:t>、</w:t>
      </w:r>
      <w:r w:rsidR="00C91B59" w:rsidRPr="00B773D7">
        <w:rPr>
          <w:rFonts w:hint="eastAsia"/>
          <w:color w:val="000000" w:themeColor="text1"/>
          <w:sz w:val="24"/>
        </w:rPr>
        <w:t>间接血凝试验、免疫荧光抗体试验、酶联免疫吸附试验（</w:t>
      </w:r>
      <w:r w:rsidR="00C91B59" w:rsidRPr="00B773D7">
        <w:rPr>
          <w:rFonts w:hint="eastAsia"/>
          <w:color w:val="000000" w:themeColor="text1"/>
          <w:sz w:val="24"/>
        </w:rPr>
        <w:t>ELISA</w:t>
      </w:r>
      <w:r w:rsidR="00C91B59" w:rsidRPr="00B773D7">
        <w:rPr>
          <w:rFonts w:hint="eastAsia"/>
          <w:color w:val="000000" w:themeColor="text1"/>
          <w:sz w:val="24"/>
        </w:rPr>
        <w:t>）和聚合酶链式反应（</w:t>
      </w:r>
      <w:r w:rsidR="00C91B59" w:rsidRPr="00B773D7">
        <w:rPr>
          <w:rFonts w:hint="eastAsia"/>
          <w:color w:val="000000" w:themeColor="text1"/>
          <w:sz w:val="24"/>
        </w:rPr>
        <w:t>PCR</w:t>
      </w:r>
      <w:r w:rsidR="00C91B59" w:rsidRPr="00B773D7">
        <w:rPr>
          <w:rFonts w:hint="eastAsia"/>
          <w:color w:val="000000" w:themeColor="text1"/>
          <w:sz w:val="24"/>
        </w:rPr>
        <w:t>）</w:t>
      </w:r>
      <w:r w:rsidR="00BC5505">
        <w:rPr>
          <w:rFonts w:hint="eastAsia"/>
          <w:color w:val="000000" w:themeColor="text1"/>
          <w:sz w:val="24"/>
        </w:rPr>
        <w:t>等</w:t>
      </w:r>
      <w:r w:rsidR="00524CC5">
        <w:rPr>
          <w:rFonts w:hint="eastAsia"/>
          <w:color w:val="000000" w:themeColor="text1"/>
          <w:sz w:val="24"/>
          <w:lang w:eastAsia="zh-Hans"/>
        </w:rPr>
        <w:t>中、外文文章、专利等资料</w:t>
      </w:r>
      <w:r w:rsidR="00524CC5">
        <w:rPr>
          <w:rFonts w:hint="eastAsia"/>
          <w:color w:val="000000" w:themeColor="text1"/>
          <w:sz w:val="24"/>
        </w:rPr>
        <w:t>；（</w:t>
      </w:r>
      <w:r w:rsidR="004101FA">
        <w:rPr>
          <w:color w:val="000000" w:themeColor="text1"/>
          <w:sz w:val="24"/>
        </w:rPr>
        <w:t>3</w:t>
      </w:r>
      <w:r w:rsidR="00F67E78" w:rsidRPr="00D22A8D">
        <w:rPr>
          <w:rFonts w:hint="eastAsia"/>
          <w:color w:val="000000" w:themeColor="text1"/>
          <w:sz w:val="24"/>
          <w:lang w:eastAsia="zh-Hans"/>
        </w:rPr>
        <w:t>）标准撰写技术资料，包括</w:t>
      </w:r>
      <w:r w:rsidR="002E5E97">
        <w:rPr>
          <w:color w:val="000000" w:themeColor="text1"/>
          <w:sz w:val="24"/>
          <w:lang w:eastAsia="zh-Hans"/>
        </w:rPr>
        <w:t>GB/T</w:t>
      </w:r>
      <w:r w:rsidR="00706173" w:rsidRPr="00706173">
        <w:rPr>
          <w:color w:val="000000" w:themeColor="text1"/>
          <w:sz w:val="24"/>
          <w:lang w:eastAsia="zh-Hans"/>
        </w:rPr>
        <w:t>1.1—2020</w:t>
      </w:r>
      <w:r w:rsidR="00706173" w:rsidRPr="00706173">
        <w:rPr>
          <w:rFonts w:hint="eastAsia"/>
          <w:color w:val="000000" w:themeColor="text1"/>
          <w:sz w:val="24"/>
          <w:lang w:eastAsia="zh-Hans"/>
        </w:rPr>
        <w:t>《标准化工作导则第</w:t>
      </w:r>
      <w:r w:rsidR="00706173" w:rsidRPr="00706173">
        <w:rPr>
          <w:color w:val="000000" w:themeColor="text1"/>
          <w:sz w:val="24"/>
          <w:lang w:eastAsia="zh-Hans"/>
        </w:rPr>
        <w:t>1</w:t>
      </w:r>
      <w:r w:rsidR="00706173" w:rsidRPr="00706173">
        <w:rPr>
          <w:rFonts w:hint="eastAsia"/>
          <w:color w:val="000000" w:themeColor="text1"/>
          <w:sz w:val="24"/>
          <w:lang w:eastAsia="zh-Hans"/>
        </w:rPr>
        <w:t>部分：标准的结构</w:t>
      </w:r>
      <w:r w:rsidR="00706173" w:rsidRPr="00993924">
        <w:rPr>
          <w:rFonts w:hint="eastAsia"/>
          <w:color w:val="000000" w:themeColor="text1"/>
          <w:sz w:val="24"/>
          <w:lang w:eastAsia="zh-Hans"/>
        </w:rPr>
        <w:t>和编写》</w:t>
      </w:r>
      <w:r w:rsidR="004101FA" w:rsidRPr="00993924">
        <w:rPr>
          <w:rFonts w:hint="eastAsia"/>
          <w:color w:val="000000" w:themeColor="text1"/>
          <w:sz w:val="24"/>
          <w:lang w:eastAsia="zh-Hans"/>
        </w:rPr>
        <w:t>、《</w:t>
      </w:r>
      <w:r w:rsidR="004101FA" w:rsidRPr="00993924">
        <w:rPr>
          <w:color w:val="000000" w:themeColor="text1"/>
          <w:sz w:val="24"/>
        </w:rPr>
        <w:t>中国</w:t>
      </w:r>
      <w:r w:rsidR="00010C62" w:rsidRPr="00993924">
        <w:rPr>
          <w:rFonts w:hint="eastAsia"/>
          <w:color w:val="000000" w:themeColor="text1"/>
          <w:sz w:val="24"/>
        </w:rPr>
        <w:t>兽医</w:t>
      </w:r>
      <w:r w:rsidR="004101FA" w:rsidRPr="00993924">
        <w:rPr>
          <w:color w:val="000000" w:themeColor="text1"/>
          <w:sz w:val="24"/>
        </w:rPr>
        <w:t>协会团体标准管理办法</w:t>
      </w:r>
      <w:r w:rsidR="00010C62" w:rsidRPr="00993924">
        <w:rPr>
          <w:rFonts w:hint="eastAsia"/>
          <w:color w:val="000000" w:themeColor="text1"/>
          <w:sz w:val="24"/>
        </w:rPr>
        <w:t>（</w:t>
      </w:r>
      <w:r w:rsidR="004101FA" w:rsidRPr="00993924">
        <w:rPr>
          <w:color w:val="000000" w:themeColor="text1"/>
          <w:sz w:val="24"/>
        </w:rPr>
        <w:t>试行</w:t>
      </w:r>
      <w:r w:rsidR="00010C62" w:rsidRPr="00993924">
        <w:rPr>
          <w:rFonts w:hint="eastAsia"/>
          <w:color w:val="000000" w:themeColor="text1"/>
          <w:sz w:val="24"/>
        </w:rPr>
        <w:t>）</w:t>
      </w:r>
      <w:r w:rsidR="004101FA" w:rsidRPr="00993924">
        <w:rPr>
          <w:rFonts w:hint="eastAsia"/>
          <w:color w:val="000000" w:themeColor="text1"/>
          <w:sz w:val="24"/>
          <w:lang w:eastAsia="zh-Hans"/>
        </w:rPr>
        <w:t>》</w:t>
      </w:r>
      <w:r w:rsidR="004101FA" w:rsidRPr="00993924">
        <w:rPr>
          <w:color w:val="000000" w:themeColor="text1"/>
          <w:sz w:val="24"/>
        </w:rPr>
        <w:t>和团体标准知识培训的相关</w:t>
      </w:r>
      <w:r w:rsidR="00F67E78" w:rsidRPr="00993924">
        <w:rPr>
          <w:rFonts w:hint="eastAsia"/>
          <w:color w:val="000000" w:themeColor="text1"/>
          <w:sz w:val="24"/>
          <w:lang w:eastAsia="zh-Hans"/>
        </w:rPr>
        <w:t>要求等。</w:t>
      </w:r>
      <w:r w:rsidR="00B35245" w:rsidRPr="00993924">
        <w:rPr>
          <w:rFonts w:hint="eastAsia"/>
          <w:color w:val="000000" w:themeColor="text1"/>
          <w:sz w:val="24"/>
          <w:lang w:eastAsia="zh-Hans"/>
        </w:rPr>
        <w:t>编制</w:t>
      </w:r>
      <w:r w:rsidR="00B35245" w:rsidRPr="00993924">
        <w:rPr>
          <w:rFonts w:hint="eastAsia"/>
          <w:color w:val="000000" w:themeColor="text1"/>
          <w:sz w:val="24"/>
        </w:rPr>
        <w:t>人员</w:t>
      </w:r>
      <w:r w:rsidR="00B35245" w:rsidRPr="00993924">
        <w:rPr>
          <w:color w:val="000000" w:themeColor="text1"/>
          <w:sz w:val="24"/>
          <w:lang w:eastAsia="zh-Hans"/>
        </w:rPr>
        <w:t>结合</w:t>
      </w:r>
      <w:r w:rsidR="00B35245" w:rsidRPr="00993924">
        <w:rPr>
          <w:rFonts w:hint="eastAsia"/>
          <w:color w:val="000000" w:themeColor="text1"/>
          <w:sz w:val="24"/>
        </w:rPr>
        <w:t>自己</w:t>
      </w:r>
      <w:r w:rsidR="00B35245" w:rsidRPr="00993924">
        <w:rPr>
          <w:color w:val="000000" w:themeColor="text1"/>
          <w:sz w:val="24"/>
          <w:lang w:eastAsia="zh-Hans"/>
        </w:rPr>
        <w:t>实验室前期研究工作</w:t>
      </w:r>
      <w:r w:rsidR="00B35245" w:rsidRPr="00993924">
        <w:rPr>
          <w:rFonts w:hint="eastAsia"/>
          <w:color w:val="000000" w:themeColor="text1"/>
          <w:sz w:val="24"/>
          <w:lang w:eastAsia="zh-Hans"/>
        </w:rPr>
        <w:t>于</w:t>
      </w:r>
      <w:r w:rsidR="00B35245" w:rsidRPr="00993924">
        <w:rPr>
          <w:rFonts w:hint="eastAsia"/>
          <w:color w:val="000000" w:themeColor="text1"/>
          <w:sz w:val="24"/>
          <w:lang w:eastAsia="zh-Hans"/>
        </w:rPr>
        <w:t>2</w:t>
      </w:r>
      <w:r w:rsidR="00B35245" w:rsidRPr="00993924">
        <w:rPr>
          <w:color w:val="000000" w:themeColor="text1"/>
          <w:sz w:val="24"/>
          <w:lang w:eastAsia="zh-Hans"/>
        </w:rPr>
        <w:t>02</w:t>
      </w:r>
      <w:r w:rsidR="00954F24">
        <w:rPr>
          <w:color w:val="000000" w:themeColor="text1"/>
          <w:sz w:val="24"/>
          <w:lang w:eastAsia="zh-Hans"/>
        </w:rPr>
        <w:t>4</w:t>
      </w:r>
      <w:r w:rsidR="00B35245" w:rsidRPr="00993924">
        <w:rPr>
          <w:rFonts w:hint="eastAsia"/>
          <w:color w:val="000000" w:themeColor="text1"/>
          <w:sz w:val="24"/>
          <w:lang w:eastAsia="zh-Hans"/>
        </w:rPr>
        <w:t>年</w:t>
      </w:r>
      <w:r w:rsidR="00954F24">
        <w:rPr>
          <w:color w:val="000000" w:themeColor="text1"/>
          <w:sz w:val="24"/>
        </w:rPr>
        <w:t>4</w:t>
      </w:r>
      <w:r w:rsidR="00B35245" w:rsidRPr="00993924">
        <w:rPr>
          <w:rFonts w:hint="eastAsia"/>
          <w:color w:val="000000" w:themeColor="text1"/>
          <w:sz w:val="24"/>
          <w:lang w:eastAsia="zh-Hans"/>
        </w:rPr>
        <w:t>月</w:t>
      </w:r>
      <w:r w:rsidR="00954F24">
        <w:rPr>
          <w:color w:val="000000" w:themeColor="text1"/>
          <w:sz w:val="24"/>
        </w:rPr>
        <w:t>16</w:t>
      </w:r>
      <w:r w:rsidR="00B35245" w:rsidRPr="00993924">
        <w:rPr>
          <w:rFonts w:hint="eastAsia"/>
          <w:color w:val="000000" w:themeColor="text1"/>
          <w:sz w:val="24"/>
          <w:lang w:eastAsia="zh-Hans"/>
        </w:rPr>
        <w:t>日完成了各自的撰写任务的初稿，经过</w:t>
      </w:r>
      <w:r w:rsidR="00B35245" w:rsidRPr="00993924">
        <w:rPr>
          <w:rFonts w:hint="eastAsia"/>
          <w:color w:val="000000" w:themeColor="text1"/>
          <w:sz w:val="24"/>
        </w:rPr>
        <w:t>近</w:t>
      </w:r>
      <w:r w:rsidR="00954F24">
        <w:rPr>
          <w:color w:val="000000" w:themeColor="text1"/>
          <w:sz w:val="24"/>
        </w:rPr>
        <w:t>1</w:t>
      </w:r>
      <w:r w:rsidR="00B35245" w:rsidRPr="00993924">
        <w:rPr>
          <w:rFonts w:hint="eastAsia"/>
          <w:color w:val="000000" w:themeColor="text1"/>
          <w:sz w:val="24"/>
        </w:rPr>
        <w:t>个月</w:t>
      </w:r>
      <w:r w:rsidR="00B35245" w:rsidRPr="00993924">
        <w:rPr>
          <w:rFonts w:hint="eastAsia"/>
          <w:color w:val="000000" w:themeColor="text1"/>
          <w:sz w:val="24"/>
          <w:lang w:eastAsia="zh-Hans"/>
        </w:rPr>
        <w:t>的实践，于</w:t>
      </w:r>
      <w:r w:rsidR="00B35245" w:rsidRPr="00993924">
        <w:rPr>
          <w:color w:val="000000" w:themeColor="text1"/>
          <w:sz w:val="24"/>
          <w:lang w:eastAsia="zh-Hans"/>
        </w:rPr>
        <w:t>202</w:t>
      </w:r>
      <w:r w:rsidR="00B35245">
        <w:rPr>
          <w:color w:val="000000" w:themeColor="text1"/>
          <w:sz w:val="24"/>
          <w:lang w:eastAsia="zh-Hans"/>
        </w:rPr>
        <w:t>4</w:t>
      </w:r>
      <w:r w:rsidR="00B35245" w:rsidRPr="00993924">
        <w:rPr>
          <w:rFonts w:hint="eastAsia"/>
          <w:color w:val="000000" w:themeColor="text1"/>
          <w:sz w:val="24"/>
          <w:lang w:eastAsia="zh-Hans"/>
        </w:rPr>
        <w:t>年</w:t>
      </w:r>
      <w:r w:rsidR="00954F24">
        <w:rPr>
          <w:color w:val="000000" w:themeColor="text1"/>
          <w:sz w:val="24"/>
          <w:lang w:eastAsia="zh-Hans"/>
        </w:rPr>
        <w:t>5</w:t>
      </w:r>
      <w:r w:rsidR="00B35245" w:rsidRPr="00993924">
        <w:rPr>
          <w:rFonts w:hint="eastAsia"/>
          <w:color w:val="000000" w:themeColor="text1"/>
          <w:sz w:val="24"/>
          <w:lang w:eastAsia="zh-Hans"/>
        </w:rPr>
        <w:t>月</w:t>
      </w:r>
      <w:r w:rsidR="00954F24">
        <w:rPr>
          <w:color w:val="000000" w:themeColor="text1"/>
          <w:sz w:val="24"/>
        </w:rPr>
        <w:t>16</w:t>
      </w:r>
      <w:r w:rsidR="00B35245" w:rsidRPr="00993924">
        <w:rPr>
          <w:rFonts w:hint="eastAsia"/>
          <w:color w:val="000000" w:themeColor="text1"/>
          <w:sz w:val="24"/>
          <w:lang w:eastAsia="zh-Hans"/>
        </w:rPr>
        <w:t>日形成了《</w:t>
      </w:r>
      <w:r w:rsidR="00E66AA5" w:rsidRPr="007D3F20">
        <w:rPr>
          <w:rFonts w:hint="eastAsia"/>
          <w:color w:val="000000" w:themeColor="text1"/>
          <w:sz w:val="24"/>
          <w:lang w:eastAsia="zh-Hans"/>
        </w:rPr>
        <w:t>牦牛</w:t>
      </w:r>
      <w:r w:rsidR="00A60649">
        <w:rPr>
          <w:rFonts w:hint="eastAsia"/>
          <w:color w:val="000000" w:themeColor="text1"/>
          <w:sz w:val="24"/>
          <w:lang w:eastAsia="zh-Hans"/>
        </w:rPr>
        <w:t>新孢子虫</w:t>
      </w:r>
      <w:r w:rsidR="00E66AA5" w:rsidRPr="007D3F20">
        <w:rPr>
          <w:rFonts w:hint="eastAsia"/>
          <w:color w:val="000000" w:themeColor="text1"/>
          <w:sz w:val="24"/>
          <w:lang w:eastAsia="zh-Hans"/>
        </w:rPr>
        <w:t>病诊断技术</w:t>
      </w:r>
      <w:r w:rsidR="00B35245" w:rsidRPr="00993924">
        <w:rPr>
          <w:rFonts w:hint="eastAsia"/>
          <w:color w:val="000000" w:themeColor="text1"/>
          <w:sz w:val="24"/>
          <w:lang w:eastAsia="zh-Hans"/>
        </w:rPr>
        <w:t>》的初稿。</w:t>
      </w:r>
      <w:r w:rsidR="00B35245" w:rsidRPr="00993924">
        <w:rPr>
          <w:color w:val="000000" w:themeColor="text1"/>
          <w:sz w:val="24"/>
          <w:lang w:eastAsia="zh-Hans"/>
        </w:rPr>
        <w:t>然后所有起草人对初稿进行修改</w:t>
      </w:r>
      <w:r w:rsidR="00B35245" w:rsidRPr="00993924">
        <w:rPr>
          <w:rFonts w:hint="eastAsia"/>
          <w:color w:val="000000" w:themeColor="text1"/>
          <w:sz w:val="24"/>
        </w:rPr>
        <w:t>，</w:t>
      </w:r>
      <w:r w:rsidR="00B35245" w:rsidRPr="00993924">
        <w:rPr>
          <w:rFonts w:hint="eastAsia"/>
          <w:color w:val="000000" w:themeColor="text1"/>
          <w:sz w:val="24"/>
          <w:lang w:eastAsia="zh-Hans"/>
        </w:rPr>
        <w:t>于</w:t>
      </w:r>
      <w:r w:rsidR="00B35245" w:rsidRPr="00993924">
        <w:rPr>
          <w:color w:val="000000" w:themeColor="text1"/>
          <w:sz w:val="24"/>
          <w:lang w:eastAsia="zh-Hans"/>
        </w:rPr>
        <w:t>202</w:t>
      </w:r>
      <w:r w:rsidR="00B35245">
        <w:rPr>
          <w:color w:val="000000" w:themeColor="text1"/>
          <w:sz w:val="24"/>
          <w:lang w:eastAsia="zh-Hans"/>
        </w:rPr>
        <w:t>4</w:t>
      </w:r>
      <w:r w:rsidR="00B35245" w:rsidRPr="00993924">
        <w:rPr>
          <w:rFonts w:hint="eastAsia"/>
          <w:color w:val="000000" w:themeColor="text1"/>
          <w:sz w:val="24"/>
          <w:lang w:eastAsia="zh-Hans"/>
        </w:rPr>
        <w:t>年</w:t>
      </w:r>
      <w:r w:rsidR="00954F24">
        <w:rPr>
          <w:color w:val="000000" w:themeColor="text1"/>
          <w:sz w:val="24"/>
          <w:lang w:eastAsia="zh-Hans"/>
        </w:rPr>
        <w:t>5</w:t>
      </w:r>
      <w:r w:rsidR="00B35245" w:rsidRPr="00993924">
        <w:rPr>
          <w:rFonts w:hint="eastAsia"/>
          <w:color w:val="000000" w:themeColor="text1"/>
          <w:sz w:val="24"/>
          <w:lang w:eastAsia="zh-Hans"/>
        </w:rPr>
        <w:t>月</w:t>
      </w:r>
      <w:r w:rsidR="00954F24">
        <w:rPr>
          <w:rFonts w:hint="eastAsia"/>
          <w:color w:val="000000" w:themeColor="text1"/>
          <w:sz w:val="24"/>
        </w:rPr>
        <w:t>1</w:t>
      </w:r>
      <w:r w:rsidR="00B35245">
        <w:rPr>
          <w:color w:val="000000" w:themeColor="text1"/>
          <w:sz w:val="24"/>
        </w:rPr>
        <w:t>7</w:t>
      </w:r>
      <w:r w:rsidR="00B35245" w:rsidRPr="00993924">
        <w:rPr>
          <w:rFonts w:hint="eastAsia"/>
          <w:color w:val="000000" w:themeColor="text1"/>
          <w:sz w:val="24"/>
        </w:rPr>
        <w:t>形成</w:t>
      </w:r>
      <w:r w:rsidR="00B35245" w:rsidRPr="00993924">
        <w:rPr>
          <w:color w:val="000000" w:themeColor="text1"/>
          <w:sz w:val="24"/>
          <w:lang w:eastAsia="zh-Hans"/>
        </w:rPr>
        <w:t>初稿</w:t>
      </w:r>
      <w:r w:rsidR="00B35245" w:rsidRPr="00993924">
        <w:rPr>
          <w:rFonts w:hint="eastAsia"/>
          <w:color w:val="000000" w:themeColor="text1"/>
          <w:sz w:val="24"/>
        </w:rPr>
        <w:t>终稿。</w:t>
      </w:r>
      <w:r w:rsidR="00B35245" w:rsidRPr="00993924">
        <w:rPr>
          <w:color w:val="000000" w:themeColor="text1"/>
          <w:sz w:val="24"/>
        </w:rPr>
        <w:t>202</w:t>
      </w:r>
      <w:r w:rsidR="00B35245">
        <w:rPr>
          <w:color w:val="000000" w:themeColor="text1"/>
          <w:sz w:val="24"/>
        </w:rPr>
        <w:t>4</w:t>
      </w:r>
      <w:r w:rsidR="00B35245" w:rsidRPr="00993924">
        <w:rPr>
          <w:color w:val="000000" w:themeColor="text1"/>
          <w:sz w:val="24"/>
        </w:rPr>
        <w:t>年</w:t>
      </w:r>
      <w:r w:rsidR="00954F24">
        <w:rPr>
          <w:color w:val="000000" w:themeColor="text1"/>
          <w:sz w:val="24"/>
          <w:lang w:eastAsia="zh-Hans"/>
        </w:rPr>
        <w:t>5</w:t>
      </w:r>
      <w:r w:rsidR="00B35245" w:rsidRPr="00993924">
        <w:rPr>
          <w:rFonts w:hint="eastAsia"/>
          <w:color w:val="000000" w:themeColor="text1"/>
          <w:sz w:val="24"/>
          <w:lang w:eastAsia="zh-Hans"/>
        </w:rPr>
        <w:t>月</w:t>
      </w:r>
      <w:r w:rsidR="00954F24">
        <w:rPr>
          <w:rFonts w:hint="eastAsia"/>
          <w:color w:val="000000" w:themeColor="text1"/>
          <w:sz w:val="24"/>
        </w:rPr>
        <w:t>1</w:t>
      </w:r>
      <w:r w:rsidR="00B35245">
        <w:rPr>
          <w:color w:val="000000" w:themeColor="text1"/>
          <w:sz w:val="24"/>
        </w:rPr>
        <w:t>8</w:t>
      </w:r>
      <w:r w:rsidR="00B35245" w:rsidRPr="00993924">
        <w:rPr>
          <w:rFonts w:hint="eastAsia"/>
          <w:color w:val="000000" w:themeColor="text1"/>
          <w:sz w:val="24"/>
        </w:rPr>
        <w:t>日</w:t>
      </w:r>
      <w:r w:rsidR="00B35245" w:rsidRPr="00993924">
        <w:rPr>
          <w:color w:val="000000" w:themeColor="text1"/>
          <w:sz w:val="24"/>
        </w:rPr>
        <w:t>，</w:t>
      </w:r>
      <w:r w:rsidR="00954F24">
        <w:rPr>
          <w:rFonts w:hint="eastAsia"/>
          <w:color w:val="000000" w:themeColor="text1"/>
          <w:sz w:val="24"/>
        </w:rPr>
        <w:t>向</w:t>
      </w:r>
      <w:r w:rsidR="00954F24" w:rsidRPr="002B1DB2">
        <w:rPr>
          <w:rFonts w:hint="eastAsia"/>
          <w:color w:val="000000" w:themeColor="text1"/>
          <w:sz w:val="24"/>
          <w:lang w:eastAsia="zh-Hans"/>
        </w:rPr>
        <w:t>四川省畜牧兽医学会</w:t>
      </w:r>
      <w:r w:rsidR="00954F24" w:rsidRPr="00993924">
        <w:rPr>
          <w:color w:val="000000" w:themeColor="text1"/>
          <w:sz w:val="24"/>
        </w:rPr>
        <w:t>提交了标准草案和标准</w:t>
      </w:r>
      <w:r w:rsidR="00954F24" w:rsidRPr="00993924">
        <w:rPr>
          <w:rFonts w:hint="eastAsia"/>
          <w:color w:val="000000" w:themeColor="text1"/>
          <w:sz w:val="24"/>
        </w:rPr>
        <w:t>制定与</w:t>
      </w:r>
      <w:r w:rsidR="00954F24" w:rsidRPr="00993924">
        <w:rPr>
          <w:color w:val="000000" w:themeColor="text1"/>
          <w:sz w:val="24"/>
        </w:rPr>
        <w:t>修订项目建议书，并于</w:t>
      </w:r>
      <w:r w:rsidR="00954F24" w:rsidRPr="00993924">
        <w:rPr>
          <w:color w:val="000000" w:themeColor="text1"/>
          <w:sz w:val="24"/>
        </w:rPr>
        <w:t>202</w:t>
      </w:r>
      <w:r w:rsidR="00954F24">
        <w:rPr>
          <w:color w:val="000000" w:themeColor="text1"/>
          <w:sz w:val="24"/>
        </w:rPr>
        <w:t>4</w:t>
      </w:r>
      <w:r w:rsidR="00954F24" w:rsidRPr="00993924">
        <w:rPr>
          <w:color w:val="000000" w:themeColor="text1"/>
          <w:sz w:val="24"/>
        </w:rPr>
        <w:t>年</w:t>
      </w:r>
      <w:r w:rsidR="00954F24">
        <w:rPr>
          <w:color w:val="000000" w:themeColor="text1"/>
          <w:sz w:val="24"/>
        </w:rPr>
        <w:t>8</w:t>
      </w:r>
      <w:r w:rsidR="00954F24" w:rsidRPr="00993924">
        <w:rPr>
          <w:color w:val="000000" w:themeColor="text1"/>
          <w:sz w:val="24"/>
        </w:rPr>
        <w:t>月</w:t>
      </w:r>
      <w:r w:rsidR="00954F24">
        <w:rPr>
          <w:color w:val="000000" w:themeColor="text1"/>
          <w:sz w:val="24"/>
        </w:rPr>
        <w:t>5</w:t>
      </w:r>
      <w:r w:rsidR="00954F24" w:rsidRPr="00993924">
        <w:rPr>
          <w:rFonts w:hint="eastAsia"/>
          <w:color w:val="000000" w:themeColor="text1"/>
          <w:sz w:val="24"/>
        </w:rPr>
        <w:t>日</w:t>
      </w:r>
      <w:r w:rsidR="00954F24" w:rsidRPr="00993924">
        <w:rPr>
          <w:color w:val="000000" w:themeColor="text1"/>
          <w:sz w:val="24"/>
        </w:rPr>
        <w:t>通过</w:t>
      </w:r>
      <w:r w:rsidR="00954F24" w:rsidRPr="002B1DB2">
        <w:rPr>
          <w:rFonts w:hint="eastAsia"/>
          <w:color w:val="000000" w:themeColor="text1"/>
          <w:sz w:val="24"/>
          <w:lang w:eastAsia="zh-Hans"/>
        </w:rPr>
        <w:t>四川省畜牧兽医学会</w:t>
      </w:r>
      <w:r w:rsidR="00954F24" w:rsidRPr="00993924">
        <w:rPr>
          <w:color w:val="000000" w:themeColor="text1"/>
          <w:sz w:val="24"/>
        </w:rPr>
        <w:t>团体标准</w:t>
      </w:r>
      <w:r w:rsidR="00954F24">
        <w:rPr>
          <w:rFonts w:hint="eastAsia"/>
          <w:color w:val="000000" w:themeColor="text1"/>
          <w:sz w:val="24"/>
        </w:rPr>
        <w:t>委员会</w:t>
      </w:r>
      <w:r w:rsidR="00954F24" w:rsidRPr="00993924">
        <w:rPr>
          <w:color w:val="000000" w:themeColor="text1"/>
          <w:sz w:val="24"/>
        </w:rPr>
        <w:t>立项审查，通过立项申请。</w:t>
      </w:r>
    </w:p>
    <w:p w14:paraId="7EF9179B" w14:textId="59117FBC" w:rsidR="004101FA" w:rsidRPr="00307268" w:rsidRDefault="004101FA" w:rsidP="00BF6757">
      <w:pPr>
        <w:spacing w:line="440" w:lineRule="exact"/>
        <w:ind w:firstLineChars="200" w:firstLine="482"/>
        <w:rPr>
          <w:b/>
          <w:color w:val="000000" w:themeColor="text1"/>
          <w:sz w:val="24"/>
          <w:lang w:eastAsia="zh-Hans"/>
        </w:rPr>
      </w:pPr>
      <w:r w:rsidRPr="00307268">
        <w:rPr>
          <w:b/>
          <w:color w:val="000000" w:themeColor="text1"/>
          <w:sz w:val="24"/>
          <w:lang w:eastAsia="zh-Hans"/>
        </w:rPr>
        <w:t>3</w:t>
      </w:r>
      <w:r w:rsidR="00954F24">
        <w:rPr>
          <w:rFonts w:hint="eastAsia"/>
          <w:b/>
          <w:color w:val="000000" w:themeColor="text1"/>
          <w:sz w:val="24"/>
        </w:rPr>
        <w:t>.</w:t>
      </w:r>
      <w:r w:rsidR="00954F24">
        <w:rPr>
          <w:b/>
          <w:color w:val="000000" w:themeColor="text1"/>
          <w:sz w:val="24"/>
        </w:rPr>
        <w:t xml:space="preserve"> </w:t>
      </w:r>
      <w:r w:rsidRPr="00307268">
        <w:rPr>
          <w:b/>
          <w:color w:val="000000" w:themeColor="text1"/>
          <w:sz w:val="24"/>
          <w:lang w:eastAsia="zh-Hans"/>
        </w:rPr>
        <w:t>征求意见阶段</w:t>
      </w:r>
    </w:p>
    <w:p w14:paraId="350B9390" w14:textId="165503FD" w:rsidR="0075185E" w:rsidRPr="007F6B20" w:rsidRDefault="00B35245" w:rsidP="00BF6757">
      <w:pPr>
        <w:spacing w:line="440" w:lineRule="exact"/>
        <w:ind w:firstLineChars="200" w:firstLine="480"/>
        <w:rPr>
          <w:color w:val="000000" w:themeColor="text1"/>
          <w:sz w:val="24"/>
        </w:rPr>
      </w:pPr>
      <w:r w:rsidRPr="00BA06D4">
        <w:rPr>
          <w:color w:val="000000" w:themeColor="text1"/>
          <w:sz w:val="24"/>
        </w:rPr>
        <w:t>202</w:t>
      </w:r>
      <w:r>
        <w:rPr>
          <w:color w:val="000000" w:themeColor="text1"/>
          <w:sz w:val="24"/>
        </w:rPr>
        <w:t>4</w:t>
      </w:r>
      <w:r w:rsidRPr="00BA06D4">
        <w:rPr>
          <w:color w:val="000000" w:themeColor="text1"/>
          <w:sz w:val="24"/>
        </w:rPr>
        <w:t>年</w:t>
      </w:r>
      <w:r w:rsidR="00954F24">
        <w:rPr>
          <w:color w:val="000000" w:themeColor="text1"/>
          <w:sz w:val="24"/>
        </w:rPr>
        <w:t>8</w:t>
      </w:r>
      <w:r w:rsidRPr="00BA06D4">
        <w:rPr>
          <w:color w:val="000000" w:themeColor="text1"/>
          <w:sz w:val="24"/>
        </w:rPr>
        <w:t>月</w:t>
      </w:r>
      <w:r>
        <w:rPr>
          <w:color w:val="000000" w:themeColor="text1"/>
          <w:sz w:val="24"/>
        </w:rPr>
        <w:t>1</w:t>
      </w:r>
      <w:r w:rsidR="00954F24">
        <w:rPr>
          <w:color w:val="000000" w:themeColor="text1"/>
          <w:sz w:val="24"/>
        </w:rPr>
        <w:t>0</w:t>
      </w:r>
      <w:r w:rsidRPr="00BA06D4">
        <w:rPr>
          <w:rFonts w:hint="eastAsia"/>
          <w:color w:val="000000" w:themeColor="text1"/>
          <w:sz w:val="24"/>
        </w:rPr>
        <w:t>日</w:t>
      </w:r>
      <w:r w:rsidRPr="00BA06D4">
        <w:rPr>
          <w:color w:val="000000" w:themeColor="text1"/>
          <w:sz w:val="24"/>
        </w:rPr>
        <w:t>，</w:t>
      </w:r>
      <w:r w:rsidRPr="00BA06D4">
        <w:rPr>
          <w:color w:val="000000" w:themeColor="text1"/>
          <w:sz w:val="24"/>
          <w:lang w:eastAsia="zh-Hans"/>
        </w:rPr>
        <w:t>起草</w:t>
      </w:r>
      <w:r w:rsidRPr="00BA06D4">
        <w:rPr>
          <w:rFonts w:hint="eastAsia"/>
          <w:color w:val="000000" w:themeColor="text1"/>
          <w:sz w:val="24"/>
          <w:lang w:eastAsia="zh-Hans"/>
        </w:rPr>
        <w:t>组</w:t>
      </w:r>
      <w:r w:rsidRPr="00BA06D4">
        <w:rPr>
          <w:color w:val="000000" w:themeColor="text1"/>
          <w:sz w:val="24"/>
        </w:rPr>
        <w:t>以电子邮件形式</w:t>
      </w:r>
      <w:r w:rsidRPr="00BA06D4">
        <w:rPr>
          <w:rFonts w:hint="eastAsia"/>
          <w:color w:val="000000" w:themeColor="text1"/>
          <w:sz w:val="24"/>
        </w:rPr>
        <w:t>分别向</w:t>
      </w:r>
      <w:r w:rsidRPr="00BA06D4">
        <w:rPr>
          <w:color w:val="000000" w:themeColor="text1"/>
          <w:sz w:val="24"/>
        </w:rPr>
        <w:t>来自</w:t>
      </w:r>
      <w:r w:rsidR="00954F24">
        <w:rPr>
          <w:rFonts w:hint="eastAsia"/>
          <w:color w:val="000000" w:themeColor="text1"/>
          <w:sz w:val="24"/>
        </w:rPr>
        <w:t>中国农业大学</w:t>
      </w:r>
      <w:r w:rsidR="00954F24" w:rsidRPr="00BA06D4">
        <w:rPr>
          <w:rFonts w:hint="eastAsia"/>
          <w:color w:val="000000" w:themeColor="text1"/>
          <w:sz w:val="24"/>
        </w:rPr>
        <w:t>、</w:t>
      </w:r>
      <w:r w:rsidR="00261ADB">
        <w:rPr>
          <w:rFonts w:hint="eastAsia"/>
          <w:color w:val="000000" w:themeColor="text1"/>
          <w:sz w:val="24"/>
        </w:rPr>
        <w:t>河南科技大学</w:t>
      </w:r>
      <w:r w:rsidR="00954F24" w:rsidRPr="00BA06D4">
        <w:rPr>
          <w:rFonts w:hint="eastAsia"/>
          <w:color w:val="000000" w:themeColor="text1"/>
          <w:sz w:val="24"/>
        </w:rPr>
        <w:t>、</w:t>
      </w:r>
      <w:r w:rsidR="00954F24">
        <w:rPr>
          <w:rFonts w:hint="eastAsia"/>
          <w:color w:val="000000" w:themeColor="text1"/>
          <w:sz w:val="24"/>
        </w:rPr>
        <w:t>沈阳</w:t>
      </w:r>
      <w:r w:rsidR="00954F24">
        <w:rPr>
          <w:color w:val="000000" w:themeColor="text1"/>
          <w:sz w:val="24"/>
        </w:rPr>
        <w:t>农业大学</w:t>
      </w:r>
      <w:r w:rsidR="00954F24">
        <w:rPr>
          <w:rFonts w:hint="eastAsia"/>
          <w:lang w:val="en"/>
        </w:rPr>
        <w:t>、</w:t>
      </w:r>
      <w:r w:rsidR="00954F24" w:rsidRPr="00932139">
        <w:rPr>
          <w:rFonts w:hint="eastAsia"/>
          <w:color w:val="000000" w:themeColor="text1"/>
          <w:sz w:val="24"/>
        </w:rPr>
        <w:t>四川省畜牧科学研究院</w:t>
      </w:r>
      <w:r w:rsidR="00954F24">
        <w:rPr>
          <w:rFonts w:hint="eastAsia"/>
          <w:color w:val="000000" w:themeColor="text1"/>
          <w:sz w:val="24"/>
        </w:rPr>
        <w:t>、成都纳比微特检测技术有限公司</w:t>
      </w:r>
      <w:r w:rsidRPr="00BA06D4">
        <w:rPr>
          <w:rFonts w:hint="eastAsia"/>
          <w:color w:val="000000" w:themeColor="text1"/>
          <w:sz w:val="24"/>
        </w:rPr>
        <w:t>的</w:t>
      </w:r>
      <w:r w:rsidR="00954F24">
        <w:rPr>
          <w:color w:val="000000" w:themeColor="text1"/>
          <w:sz w:val="24"/>
        </w:rPr>
        <w:t>5</w:t>
      </w:r>
      <w:r w:rsidRPr="00BA06D4">
        <w:rPr>
          <w:color w:val="000000" w:themeColor="text1"/>
          <w:sz w:val="24"/>
        </w:rPr>
        <w:t>位</w:t>
      </w:r>
      <w:r w:rsidRPr="00BA06D4">
        <w:rPr>
          <w:rFonts w:hint="eastAsia"/>
          <w:color w:val="000000" w:themeColor="text1"/>
          <w:sz w:val="24"/>
        </w:rPr>
        <w:t>资深</w:t>
      </w:r>
      <w:r w:rsidRPr="00BA06D4">
        <w:rPr>
          <w:color w:val="000000" w:themeColor="text1"/>
          <w:sz w:val="24"/>
        </w:rPr>
        <w:t>专家征求标准修改意见，累计征集修改意见</w:t>
      </w:r>
      <w:r w:rsidR="00954F24">
        <w:rPr>
          <w:color w:val="000000" w:themeColor="text1"/>
          <w:sz w:val="24"/>
        </w:rPr>
        <w:t>9</w:t>
      </w:r>
      <w:r w:rsidRPr="00BA06D4">
        <w:rPr>
          <w:color w:val="000000" w:themeColor="text1"/>
          <w:sz w:val="24"/>
        </w:rPr>
        <w:t>条，采纳</w:t>
      </w:r>
      <w:r w:rsidR="00954F24">
        <w:rPr>
          <w:color w:val="000000" w:themeColor="text1"/>
          <w:sz w:val="24"/>
        </w:rPr>
        <w:t>9</w:t>
      </w:r>
      <w:r w:rsidRPr="00BA06D4">
        <w:rPr>
          <w:color w:val="000000" w:themeColor="text1"/>
          <w:sz w:val="24"/>
        </w:rPr>
        <w:t>条。</w:t>
      </w:r>
    </w:p>
    <w:p w14:paraId="1828D7B4" w14:textId="77777777" w:rsidR="00405C76" w:rsidRDefault="00405C76" w:rsidP="00A70548">
      <w:pPr>
        <w:pStyle w:val="1"/>
        <w:keepNext w:val="0"/>
        <w:keepLines w:val="0"/>
        <w:spacing w:beforeLines="50" w:before="156" w:afterLines="50" w:after="156" w:line="440" w:lineRule="exact"/>
        <w:ind w:firstLine="560"/>
        <w:rPr>
          <w:sz w:val="28"/>
        </w:rPr>
      </w:pPr>
      <w:r>
        <w:rPr>
          <w:sz w:val="28"/>
        </w:rPr>
        <w:t>二、标准编制原则和确定标准主要内容的依据</w:t>
      </w:r>
    </w:p>
    <w:p w14:paraId="71E7C671" w14:textId="77777777" w:rsidR="00405C76" w:rsidRDefault="00405C76" w:rsidP="00A70548">
      <w:pPr>
        <w:pStyle w:val="2"/>
        <w:keepNext w:val="0"/>
        <w:keepLines w:val="0"/>
        <w:spacing w:beforeLines="50" w:before="156" w:afterLines="50" w:after="156" w:line="440" w:lineRule="exact"/>
        <w:ind w:firstLine="562"/>
        <w:rPr>
          <w:sz w:val="28"/>
        </w:rPr>
      </w:pPr>
      <w:r>
        <w:rPr>
          <w:sz w:val="28"/>
        </w:rPr>
        <w:t>（一）标准的编写</w:t>
      </w:r>
      <w:r>
        <w:rPr>
          <w:rFonts w:hint="eastAsia"/>
          <w:sz w:val="28"/>
        </w:rPr>
        <w:t>原则</w:t>
      </w:r>
    </w:p>
    <w:p w14:paraId="63B4C3C7" w14:textId="19777D97" w:rsidR="00706173" w:rsidRPr="00706173" w:rsidRDefault="00706173" w:rsidP="00BF6757">
      <w:pPr>
        <w:spacing w:line="440" w:lineRule="exact"/>
        <w:ind w:firstLineChars="200" w:firstLine="480"/>
        <w:rPr>
          <w:color w:val="000000" w:themeColor="text1"/>
          <w:sz w:val="24"/>
          <w:lang w:eastAsia="zh-Hans"/>
        </w:rPr>
      </w:pPr>
      <w:r w:rsidRPr="00706173">
        <w:rPr>
          <w:color w:val="000000" w:themeColor="text1"/>
          <w:sz w:val="24"/>
          <w:lang w:eastAsia="zh-Hans"/>
        </w:rPr>
        <w:t>1</w:t>
      </w:r>
      <w:r w:rsidR="00A70548">
        <w:rPr>
          <w:rFonts w:hint="eastAsia"/>
          <w:color w:val="000000" w:themeColor="text1"/>
          <w:sz w:val="24"/>
        </w:rPr>
        <w:t>.</w:t>
      </w:r>
      <w:r w:rsidR="00A70548">
        <w:rPr>
          <w:color w:val="000000" w:themeColor="text1"/>
          <w:sz w:val="24"/>
        </w:rPr>
        <w:t xml:space="preserve"> </w:t>
      </w:r>
      <w:r w:rsidRPr="00706173">
        <w:rPr>
          <w:rFonts w:hint="eastAsia"/>
          <w:color w:val="000000" w:themeColor="text1"/>
          <w:sz w:val="24"/>
          <w:lang w:eastAsia="zh-Hans"/>
        </w:rPr>
        <w:t>标准编制遵循</w:t>
      </w:r>
      <w:r w:rsidRPr="00706173">
        <w:rPr>
          <w:rFonts w:asciiTheme="majorEastAsia" w:eastAsiaTheme="majorEastAsia" w:hAnsiTheme="majorEastAsia"/>
          <w:color w:val="000000" w:themeColor="text1"/>
          <w:sz w:val="24"/>
          <w:lang w:eastAsia="zh-Hans"/>
        </w:rPr>
        <w:t>“</w:t>
      </w:r>
      <w:r w:rsidRPr="00706173">
        <w:rPr>
          <w:rFonts w:asciiTheme="majorEastAsia" w:eastAsiaTheme="majorEastAsia" w:hAnsiTheme="majorEastAsia" w:hint="eastAsia"/>
          <w:color w:val="000000" w:themeColor="text1"/>
          <w:sz w:val="24"/>
          <w:lang w:eastAsia="zh-Hans"/>
        </w:rPr>
        <w:t>先进性、实用性、统一性、规范性</w:t>
      </w:r>
      <w:r w:rsidRPr="00706173">
        <w:rPr>
          <w:rFonts w:asciiTheme="majorEastAsia" w:eastAsiaTheme="majorEastAsia" w:hAnsiTheme="majorEastAsia"/>
          <w:color w:val="000000" w:themeColor="text1"/>
          <w:sz w:val="24"/>
          <w:lang w:eastAsia="zh-Hans"/>
        </w:rPr>
        <w:t>”</w:t>
      </w:r>
      <w:r w:rsidRPr="00706173">
        <w:rPr>
          <w:rFonts w:hint="eastAsia"/>
          <w:color w:val="000000" w:themeColor="text1"/>
          <w:sz w:val="24"/>
          <w:lang w:eastAsia="zh-Hans"/>
        </w:rPr>
        <w:t>的原则，注重标准的通用性、适用性和可操作性，同时符合我国国情。</w:t>
      </w:r>
    </w:p>
    <w:p w14:paraId="28C78455" w14:textId="5F005E47" w:rsidR="00706173" w:rsidRPr="00706173" w:rsidRDefault="00706173" w:rsidP="00BF6757">
      <w:pPr>
        <w:spacing w:line="440" w:lineRule="exact"/>
        <w:ind w:firstLineChars="200" w:firstLine="480"/>
        <w:rPr>
          <w:color w:val="000000" w:themeColor="text1"/>
          <w:sz w:val="24"/>
          <w:lang w:eastAsia="zh-Hans"/>
        </w:rPr>
      </w:pPr>
      <w:r w:rsidRPr="00706173">
        <w:rPr>
          <w:color w:val="000000" w:themeColor="text1"/>
          <w:sz w:val="24"/>
          <w:lang w:eastAsia="zh-Hans"/>
        </w:rPr>
        <w:t>2</w:t>
      </w:r>
      <w:r w:rsidR="00A70548">
        <w:rPr>
          <w:rFonts w:hint="eastAsia"/>
          <w:color w:val="000000" w:themeColor="text1"/>
          <w:sz w:val="24"/>
        </w:rPr>
        <w:t>.</w:t>
      </w:r>
      <w:r w:rsidR="00A70548">
        <w:rPr>
          <w:color w:val="000000" w:themeColor="text1"/>
          <w:sz w:val="24"/>
        </w:rPr>
        <w:t xml:space="preserve"> </w:t>
      </w:r>
      <w:r w:rsidRPr="00706173">
        <w:rPr>
          <w:rFonts w:hint="eastAsia"/>
          <w:color w:val="000000" w:themeColor="text1"/>
          <w:sz w:val="24"/>
          <w:lang w:eastAsia="zh-Hans"/>
        </w:rPr>
        <w:t>标准编制格式符合</w:t>
      </w:r>
      <w:r w:rsidR="00960563">
        <w:rPr>
          <w:color w:val="000000" w:themeColor="text1"/>
          <w:sz w:val="24"/>
          <w:lang w:eastAsia="zh-Hans"/>
        </w:rPr>
        <w:t>GB/T</w:t>
      </w:r>
      <w:r w:rsidRPr="00706173">
        <w:rPr>
          <w:color w:val="000000" w:themeColor="text1"/>
          <w:sz w:val="24"/>
          <w:lang w:eastAsia="zh-Hans"/>
        </w:rPr>
        <w:t>1.1—2020</w:t>
      </w:r>
      <w:r w:rsidRPr="00706173">
        <w:rPr>
          <w:rFonts w:hint="eastAsia"/>
          <w:color w:val="000000" w:themeColor="text1"/>
          <w:sz w:val="24"/>
          <w:lang w:eastAsia="zh-Hans"/>
        </w:rPr>
        <w:t>《标准化工作导则第</w:t>
      </w:r>
      <w:r w:rsidRPr="00706173">
        <w:rPr>
          <w:color w:val="000000" w:themeColor="text1"/>
          <w:sz w:val="24"/>
          <w:lang w:eastAsia="zh-Hans"/>
        </w:rPr>
        <w:t>1</w:t>
      </w:r>
      <w:r w:rsidRPr="00706173">
        <w:rPr>
          <w:rFonts w:hint="eastAsia"/>
          <w:color w:val="000000" w:themeColor="text1"/>
          <w:sz w:val="24"/>
          <w:lang w:eastAsia="zh-Hans"/>
        </w:rPr>
        <w:t>部分：标准的结构和编写》</w:t>
      </w:r>
      <w:r w:rsidR="00E016C7" w:rsidRPr="00993924">
        <w:rPr>
          <w:rFonts w:hint="eastAsia"/>
          <w:color w:val="000000" w:themeColor="text1"/>
          <w:sz w:val="24"/>
          <w:lang w:eastAsia="zh-Hans"/>
        </w:rPr>
        <w:t>、《</w:t>
      </w:r>
      <w:r w:rsidR="00E016C7" w:rsidRPr="00993924">
        <w:rPr>
          <w:color w:val="000000" w:themeColor="text1"/>
          <w:sz w:val="24"/>
        </w:rPr>
        <w:t>中国</w:t>
      </w:r>
      <w:r w:rsidR="00E016C7" w:rsidRPr="00993924">
        <w:rPr>
          <w:rFonts w:hint="eastAsia"/>
          <w:color w:val="000000" w:themeColor="text1"/>
          <w:sz w:val="24"/>
        </w:rPr>
        <w:t>兽医</w:t>
      </w:r>
      <w:r w:rsidR="00E016C7" w:rsidRPr="00993924">
        <w:rPr>
          <w:color w:val="000000" w:themeColor="text1"/>
          <w:sz w:val="24"/>
        </w:rPr>
        <w:t>协会团体标准管理办法</w:t>
      </w:r>
      <w:r w:rsidR="00E016C7" w:rsidRPr="00993924">
        <w:rPr>
          <w:rFonts w:hint="eastAsia"/>
          <w:color w:val="000000" w:themeColor="text1"/>
          <w:sz w:val="24"/>
        </w:rPr>
        <w:t>（</w:t>
      </w:r>
      <w:r w:rsidR="00E016C7" w:rsidRPr="00993924">
        <w:rPr>
          <w:color w:val="000000" w:themeColor="text1"/>
          <w:sz w:val="24"/>
        </w:rPr>
        <w:t>试行</w:t>
      </w:r>
      <w:r w:rsidR="00E016C7" w:rsidRPr="00993924">
        <w:rPr>
          <w:rFonts w:hint="eastAsia"/>
          <w:color w:val="000000" w:themeColor="text1"/>
          <w:sz w:val="24"/>
        </w:rPr>
        <w:t>）</w:t>
      </w:r>
      <w:r w:rsidR="00E016C7" w:rsidRPr="00993924">
        <w:rPr>
          <w:rFonts w:hint="eastAsia"/>
          <w:color w:val="000000" w:themeColor="text1"/>
          <w:sz w:val="24"/>
          <w:lang w:eastAsia="zh-Hans"/>
        </w:rPr>
        <w:t>》</w:t>
      </w:r>
      <w:r w:rsidR="00E016C7" w:rsidRPr="00993924">
        <w:rPr>
          <w:color w:val="000000" w:themeColor="text1"/>
          <w:sz w:val="24"/>
        </w:rPr>
        <w:t>和团体标准知识培训的相关</w:t>
      </w:r>
      <w:r w:rsidR="00E016C7" w:rsidRPr="00993924">
        <w:rPr>
          <w:rFonts w:hint="eastAsia"/>
          <w:color w:val="000000" w:themeColor="text1"/>
          <w:sz w:val="24"/>
          <w:lang w:eastAsia="zh-Hans"/>
        </w:rPr>
        <w:t>要求</w:t>
      </w:r>
      <w:r w:rsidRPr="00706173">
        <w:rPr>
          <w:rFonts w:hint="eastAsia"/>
          <w:color w:val="000000" w:themeColor="text1"/>
          <w:sz w:val="24"/>
          <w:lang w:eastAsia="zh-Hans"/>
        </w:rPr>
        <w:t>。</w:t>
      </w:r>
    </w:p>
    <w:p w14:paraId="092C7EF5" w14:textId="77777777" w:rsidR="00405C76" w:rsidRDefault="00405C76" w:rsidP="00A70548">
      <w:pPr>
        <w:pStyle w:val="2"/>
        <w:keepNext w:val="0"/>
        <w:keepLines w:val="0"/>
        <w:spacing w:beforeLines="50" w:before="156" w:afterLines="50" w:after="156" w:line="440" w:lineRule="exact"/>
        <w:ind w:firstLine="562"/>
        <w:rPr>
          <w:sz w:val="28"/>
        </w:rPr>
      </w:pPr>
      <w:r>
        <w:rPr>
          <w:sz w:val="28"/>
        </w:rPr>
        <w:t>（二）</w:t>
      </w:r>
      <w:r>
        <w:rPr>
          <w:sz w:val="28"/>
        </w:rPr>
        <w:t xml:space="preserve"> </w:t>
      </w:r>
      <w:r>
        <w:rPr>
          <w:sz w:val="28"/>
        </w:rPr>
        <w:t>提出本标准的依据</w:t>
      </w:r>
    </w:p>
    <w:p w14:paraId="0B0F3AD3" w14:textId="77777777" w:rsidR="00706173" w:rsidRPr="007F6B20" w:rsidRDefault="005B3F76" w:rsidP="00BF6757">
      <w:pPr>
        <w:spacing w:line="440" w:lineRule="exact"/>
        <w:ind w:firstLineChars="200" w:firstLine="480"/>
        <w:rPr>
          <w:color w:val="000000" w:themeColor="text1"/>
          <w:sz w:val="24"/>
          <w:lang w:eastAsia="zh-Hans"/>
        </w:rPr>
      </w:pPr>
      <w:r w:rsidRPr="005B3F76">
        <w:rPr>
          <w:rFonts w:hint="eastAsia"/>
          <w:color w:val="000000" w:themeColor="text1"/>
          <w:sz w:val="24"/>
        </w:rPr>
        <w:t>牦牛</w:t>
      </w:r>
      <w:r w:rsidR="00531247">
        <w:rPr>
          <w:rFonts w:hint="eastAsia"/>
          <w:color w:val="000000" w:themeColor="text1"/>
          <w:sz w:val="24"/>
        </w:rPr>
        <w:t>新孢子虫</w:t>
      </w:r>
      <w:r w:rsidRPr="005B3F76">
        <w:rPr>
          <w:rFonts w:hint="eastAsia"/>
          <w:color w:val="000000" w:themeColor="text1"/>
          <w:sz w:val="24"/>
        </w:rPr>
        <w:t>病是由人兽共患</w:t>
      </w:r>
      <w:r w:rsidR="00A60649">
        <w:rPr>
          <w:rFonts w:hint="eastAsia"/>
          <w:color w:val="000000" w:themeColor="text1"/>
          <w:sz w:val="24"/>
        </w:rPr>
        <w:t>新孢子虫</w:t>
      </w:r>
      <w:r w:rsidRPr="005B3F76">
        <w:rPr>
          <w:rFonts w:hint="eastAsia"/>
          <w:color w:val="000000" w:themeColor="text1"/>
          <w:sz w:val="24"/>
        </w:rPr>
        <w:t>感染导致</w:t>
      </w:r>
      <w:r w:rsidR="00D569B5" w:rsidRPr="007D3F20">
        <w:rPr>
          <w:rFonts w:hint="eastAsia"/>
          <w:color w:val="000000" w:themeColor="text1"/>
          <w:sz w:val="24"/>
          <w:lang w:eastAsia="zh-Hans"/>
        </w:rPr>
        <w:t>以牦牛</w:t>
      </w:r>
      <w:r w:rsidR="00D569B5" w:rsidRPr="00AC287C">
        <w:rPr>
          <w:color w:val="000000" w:themeColor="text1"/>
          <w:sz w:val="24"/>
          <w:lang w:eastAsia="zh-Hans"/>
        </w:rPr>
        <w:t>流产、死胎和新生胎儿运动障碍、神经症状为特征的原虫病</w:t>
      </w:r>
      <w:r w:rsidRPr="005B3F76">
        <w:rPr>
          <w:rFonts w:hint="eastAsia"/>
          <w:color w:val="000000" w:themeColor="text1"/>
          <w:sz w:val="24"/>
        </w:rPr>
        <w:t>，给牦牛产业造成极大的经济损失</w:t>
      </w:r>
      <w:r w:rsidR="00706173">
        <w:rPr>
          <w:color w:val="000000" w:themeColor="text1"/>
          <w:sz w:val="24"/>
          <w:lang w:eastAsia="zh-Hans"/>
        </w:rPr>
        <w:t>。</w:t>
      </w:r>
      <w:r>
        <w:rPr>
          <w:rFonts w:hint="eastAsia"/>
          <w:color w:val="000000" w:themeColor="text1"/>
          <w:sz w:val="24"/>
        </w:rPr>
        <w:t>为此，</w:t>
      </w:r>
      <w:r>
        <w:rPr>
          <w:color w:val="000000" w:themeColor="text1"/>
          <w:sz w:val="24"/>
        </w:rPr>
        <w:t>目前</w:t>
      </w:r>
      <w:r w:rsidR="00B773D7" w:rsidRPr="00B773D7">
        <w:rPr>
          <w:rFonts w:hint="eastAsia"/>
          <w:color w:val="000000" w:themeColor="text1"/>
          <w:sz w:val="24"/>
        </w:rPr>
        <w:t>国内外</w:t>
      </w:r>
      <w:r w:rsidR="00B94140">
        <w:rPr>
          <w:rFonts w:hint="eastAsia"/>
          <w:color w:val="000000" w:themeColor="text1"/>
          <w:sz w:val="24"/>
        </w:rPr>
        <w:t>已经建立</w:t>
      </w:r>
      <w:r w:rsidR="00B773D7" w:rsidRPr="00B773D7">
        <w:rPr>
          <w:rFonts w:hint="eastAsia"/>
          <w:color w:val="000000" w:themeColor="text1"/>
          <w:sz w:val="24"/>
        </w:rPr>
        <w:t>基于免疫学、血清学和分子生物学等的动物</w:t>
      </w:r>
      <w:r w:rsidR="00A60649">
        <w:rPr>
          <w:rFonts w:hint="eastAsia"/>
          <w:color w:val="000000" w:themeColor="text1"/>
          <w:sz w:val="24"/>
        </w:rPr>
        <w:t>新孢子虫</w:t>
      </w:r>
      <w:r w:rsidR="00B773D7" w:rsidRPr="00B773D7">
        <w:rPr>
          <w:rFonts w:hint="eastAsia"/>
          <w:color w:val="000000" w:themeColor="text1"/>
          <w:sz w:val="24"/>
        </w:rPr>
        <w:t>病诊断技术，如间接血凝试验、免疫荧光抗体试验、酶联免疫吸附试验（</w:t>
      </w:r>
      <w:r w:rsidR="00B773D7" w:rsidRPr="00B773D7">
        <w:rPr>
          <w:rFonts w:hint="eastAsia"/>
          <w:color w:val="000000" w:themeColor="text1"/>
          <w:sz w:val="24"/>
        </w:rPr>
        <w:t>ELISA</w:t>
      </w:r>
      <w:r w:rsidR="00B773D7" w:rsidRPr="00B773D7">
        <w:rPr>
          <w:rFonts w:hint="eastAsia"/>
          <w:color w:val="000000" w:themeColor="text1"/>
          <w:sz w:val="24"/>
        </w:rPr>
        <w:t>）和聚合酶链式反应（</w:t>
      </w:r>
      <w:r w:rsidR="00B773D7" w:rsidRPr="00B773D7">
        <w:rPr>
          <w:rFonts w:hint="eastAsia"/>
          <w:color w:val="000000" w:themeColor="text1"/>
          <w:sz w:val="24"/>
        </w:rPr>
        <w:t>PCR</w:t>
      </w:r>
      <w:r w:rsidR="00B94140">
        <w:rPr>
          <w:rFonts w:hint="eastAsia"/>
          <w:color w:val="000000" w:themeColor="text1"/>
          <w:sz w:val="24"/>
        </w:rPr>
        <w:t>）等，但</w:t>
      </w:r>
      <w:r w:rsidR="00B773D7" w:rsidRPr="00B773D7">
        <w:rPr>
          <w:rFonts w:hint="eastAsia"/>
          <w:color w:val="000000" w:themeColor="text1"/>
          <w:sz w:val="24"/>
        </w:rPr>
        <w:t>这些方法</w:t>
      </w:r>
      <w:r>
        <w:rPr>
          <w:rFonts w:hint="eastAsia"/>
          <w:color w:val="000000" w:themeColor="text1"/>
          <w:sz w:val="24"/>
        </w:rPr>
        <w:t>均为</w:t>
      </w:r>
      <w:r>
        <w:rPr>
          <w:color w:val="000000" w:themeColor="text1"/>
          <w:sz w:val="24"/>
        </w:rPr>
        <w:t>涉及牦牛动物群体</w:t>
      </w:r>
      <w:r>
        <w:rPr>
          <w:rFonts w:hint="eastAsia"/>
          <w:color w:val="000000" w:themeColor="text1"/>
          <w:sz w:val="24"/>
        </w:rPr>
        <w:t>，致使</w:t>
      </w:r>
      <w:r w:rsidRPr="005B3F76">
        <w:rPr>
          <w:rFonts w:hint="eastAsia"/>
          <w:color w:val="000000" w:themeColor="text1"/>
          <w:sz w:val="24"/>
        </w:rPr>
        <w:t>牦牛</w:t>
      </w:r>
      <w:r w:rsidR="00A60649">
        <w:rPr>
          <w:rFonts w:hint="eastAsia"/>
          <w:color w:val="000000" w:themeColor="text1"/>
          <w:sz w:val="24"/>
        </w:rPr>
        <w:t>新孢子虫</w:t>
      </w:r>
      <w:r w:rsidRPr="005B3F76">
        <w:rPr>
          <w:rFonts w:hint="eastAsia"/>
          <w:color w:val="000000" w:themeColor="text1"/>
          <w:sz w:val="24"/>
        </w:rPr>
        <w:t>病</w:t>
      </w:r>
      <w:r w:rsidRPr="007D3F20">
        <w:rPr>
          <w:rFonts w:hint="eastAsia"/>
          <w:color w:val="000000" w:themeColor="text1"/>
          <w:sz w:val="24"/>
          <w:lang w:eastAsia="zh-Hans"/>
        </w:rPr>
        <w:t>诊断</w:t>
      </w:r>
      <w:r w:rsidR="00E16AD8">
        <w:rPr>
          <w:rFonts w:hint="eastAsia"/>
          <w:color w:val="000000" w:themeColor="text1"/>
          <w:sz w:val="24"/>
          <w:lang w:eastAsia="zh-Hans"/>
        </w:rPr>
        <w:t>技术欠缺</w:t>
      </w:r>
      <w:r w:rsidR="00B773D7" w:rsidRPr="00B773D7">
        <w:rPr>
          <w:rFonts w:hint="eastAsia"/>
          <w:color w:val="000000" w:themeColor="text1"/>
          <w:sz w:val="24"/>
        </w:rPr>
        <w:t>。</w:t>
      </w:r>
      <w:r w:rsidR="00B94140">
        <w:rPr>
          <w:color w:val="000000" w:themeColor="text1"/>
          <w:sz w:val="24"/>
          <w:lang w:eastAsia="zh-Hans"/>
        </w:rPr>
        <w:t>因此，</w:t>
      </w:r>
      <w:r w:rsidR="00E16AD8">
        <w:rPr>
          <w:color w:val="000000" w:themeColor="text1"/>
          <w:sz w:val="24"/>
          <w:lang w:eastAsia="zh-Hans"/>
        </w:rPr>
        <w:t>本项目</w:t>
      </w:r>
      <w:r w:rsidR="00E16AD8">
        <w:rPr>
          <w:rFonts w:hint="eastAsia"/>
          <w:color w:val="000000" w:themeColor="text1"/>
          <w:sz w:val="24"/>
        </w:rPr>
        <w:t>特</w:t>
      </w:r>
      <w:r w:rsidR="004B2A4F">
        <w:rPr>
          <w:rFonts w:hint="eastAsia"/>
          <w:color w:val="000000" w:themeColor="text1"/>
          <w:sz w:val="24"/>
        </w:rPr>
        <w:t>制定</w:t>
      </w:r>
      <w:r w:rsidR="00E16AD8" w:rsidRPr="007D3F20">
        <w:rPr>
          <w:rFonts w:hint="eastAsia"/>
          <w:color w:val="000000" w:themeColor="text1"/>
          <w:sz w:val="24"/>
          <w:lang w:eastAsia="zh-Hans"/>
        </w:rPr>
        <w:t>牦牛</w:t>
      </w:r>
      <w:r w:rsidR="00A60649">
        <w:rPr>
          <w:rFonts w:hint="eastAsia"/>
          <w:color w:val="000000" w:themeColor="text1"/>
          <w:sz w:val="24"/>
          <w:lang w:eastAsia="zh-Hans"/>
        </w:rPr>
        <w:t>新孢子虫</w:t>
      </w:r>
      <w:r w:rsidR="00E16AD8" w:rsidRPr="007D3F20">
        <w:rPr>
          <w:rFonts w:hint="eastAsia"/>
          <w:color w:val="000000" w:themeColor="text1"/>
          <w:sz w:val="24"/>
          <w:lang w:eastAsia="zh-Hans"/>
        </w:rPr>
        <w:t>病诊断技术</w:t>
      </w:r>
      <w:r w:rsidR="00571CF1" w:rsidRPr="00B773D7">
        <w:rPr>
          <w:rFonts w:hint="eastAsia"/>
          <w:color w:val="000000" w:themeColor="text1"/>
          <w:sz w:val="24"/>
        </w:rPr>
        <w:t>规范</w:t>
      </w:r>
      <w:r w:rsidR="004B2A4F">
        <w:rPr>
          <w:rFonts w:hint="eastAsia"/>
          <w:color w:val="000000" w:themeColor="text1"/>
          <w:sz w:val="24"/>
        </w:rPr>
        <w:t>，</w:t>
      </w:r>
      <w:r w:rsidR="00571CF1">
        <w:rPr>
          <w:rFonts w:hint="eastAsia"/>
          <w:color w:val="000000" w:themeColor="text1"/>
          <w:sz w:val="24"/>
        </w:rPr>
        <w:t>将有助于</w:t>
      </w:r>
      <w:r w:rsidR="004B2A4F">
        <w:rPr>
          <w:color w:val="000000" w:themeColor="text1"/>
          <w:sz w:val="24"/>
          <w:lang w:eastAsia="zh-Hans"/>
        </w:rPr>
        <w:t>降低</w:t>
      </w:r>
      <w:r w:rsidR="00A60649">
        <w:rPr>
          <w:rFonts w:hint="eastAsia"/>
          <w:color w:val="000000" w:themeColor="text1"/>
          <w:sz w:val="24"/>
          <w:lang w:eastAsia="zh-Hans"/>
        </w:rPr>
        <w:t>新孢子虫</w:t>
      </w:r>
      <w:r w:rsidR="00E16AD8" w:rsidRPr="007D3F20">
        <w:rPr>
          <w:rFonts w:hint="eastAsia"/>
          <w:color w:val="000000" w:themeColor="text1"/>
          <w:sz w:val="24"/>
          <w:lang w:eastAsia="zh-Hans"/>
        </w:rPr>
        <w:t>病</w:t>
      </w:r>
      <w:r w:rsidR="004B2A4F">
        <w:rPr>
          <w:rFonts w:hint="eastAsia"/>
          <w:color w:val="000000" w:themeColor="text1"/>
          <w:sz w:val="24"/>
        </w:rPr>
        <w:t>造成的</w:t>
      </w:r>
      <w:r w:rsidR="00E16AD8">
        <w:rPr>
          <w:rFonts w:hint="eastAsia"/>
          <w:color w:val="000000" w:themeColor="text1"/>
          <w:sz w:val="24"/>
        </w:rPr>
        <w:t>牦牛</w:t>
      </w:r>
      <w:r w:rsidR="004B2A4F">
        <w:rPr>
          <w:color w:val="000000" w:themeColor="text1"/>
          <w:sz w:val="24"/>
          <w:lang w:eastAsia="zh-Hans"/>
        </w:rPr>
        <w:t>经济损失</w:t>
      </w:r>
      <w:r w:rsidR="004B2A4F">
        <w:rPr>
          <w:rFonts w:hint="eastAsia"/>
          <w:color w:val="000000" w:themeColor="text1"/>
          <w:sz w:val="24"/>
        </w:rPr>
        <w:t>，</w:t>
      </w:r>
      <w:r w:rsidR="00E16AD8">
        <w:rPr>
          <w:rFonts w:hint="eastAsia"/>
          <w:color w:val="000000" w:themeColor="text1"/>
          <w:sz w:val="24"/>
        </w:rPr>
        <w:t>进而</w:t>
      </w:r>
      <w:r w:rsidR="00B94140">
        <w:rPr>
          <w:color w:val="000000" w:themeColor="text1"/>
          <w:sz w:val="24"/>
          <w:lang w:eastAsia="zh-Hans"/>
        </w:rPr>
        <w:t>保障我</w:t>
      </w:r>
      <w:r w:rsidR="002B004E">
        <w:rPr>
          <w:rFonts w:hint="eastAsia"/>
          <w:color w:val="000000" w:themeColor="text1"/>
          <w:sz w:val="24"/>
        </w:rPr>
        <w:t>国牦牛养殖业</w:t>
      </w:r>
      <w:r w:rsidR="00B94140">
        <w:rPr>
          <w:color w:val="000000" w:themeColor="text1"/>
          <w:sz w:val="24"/>
          <w:lang w:eastAsia="zh-Hans"/>
        </w:rPr>
        <w:t>的健康发展。</w:t>
      </w:r>
    </w:p>
    <w:p w14:paraId="62505E82" w14:textId="77777777" w:rsidR="00405C76" w:rsidRDefault="00405C76" w:rsidP="00A70548">
      <w:pPr>
        <w:pStyle w:val="2"/>
        <w:keepNext w:val="0"/>
        <w:keepLines w:val="0"/>
        <w:spacing w:beforeLines="50" w:before="156" w:afterLines="50" w:after="156" w:line="440" w:lineRule="exact"/>
        <w:ind w:firstLine="562"/>
        <w:rPr>
          <w:sz w:val="28"/>
        </w:rPr>
      </w:pPr>
      <w:r>
        <w:rPr>
          <w:sz w:val="28"/>
        </w:rPr>
        <w:t>（三）制定本标准的基础</w:t>
      </w:r>
    </w:p>
    <w:p w14:paraId="4046815C" w14:textId="77777777" w:rsidR="0004700E" w:rsidRPr="007F6B20" w:rsidRDefault="0010692D" w:rsidP="00BF6757">
      <w:pPr>
        <w:spacing w:line="440" w:lineRule="exact"/>
        <w:ind w:firstLineChars="200" w:firstLine="480"/>
        <w:rPr>
          <w:color w:val="000000" w:themeColor="text1"/>
          <w:sz w:val="24"/>
          <w:lang w:eastAsia="zh-Hans"/>
        </w:rPr>
      </w:pPr>
      <w:r>
        <w:rPr>
          <w:color w:val="000000" w:themeColor="text1"/>
          <w:sz w:val="24"/>
          <w:lang w:eastAsia="zh-Hans"/>
        </w:rPr>
        <w:lastRenderedPageBreak/>
        <w:t>本项目</w:t>
      </w:r>
      <w:r w:rsidRPr="00D22A8D">
        <w:rPr>
          <w:rFonts w:hint="eastAsia"/>
          <w:color w:val="000000" w:themeColor="text1"/>
          <w:sz w:val="24"/>
          <w:lang w:eastAsia="zh-Hans"/>
        </w:rPr>
        <w:t>起草</w:t>
      </w:r>
      <w:r w:rsidR="00F3455C">
        <w:rPr>
          <w:rFonts w:hint="eastAsia"/>
          <w:color w:val="000000" w:themeColor="text1"/>
          <w:sz w:val="24"/>
        </w:rPr>
        <w:t>人员为中国肉牛牦牛产业技术体系常见病研究与诊疗岗位专家，</w:t>
      </w:r>
      <w:r w:rsidR="006807E9" w:rsidRPr="00D22A8D">
        <w:rPr>
          <w:rFonts w:hint="eastAsia"/>
          <w:color w:val="000000" w:themeColor="text1"/>
          <w:sz w:val="24"/>
          <w:lang w:eastAsia="zh-Hans"/>
        </w:rPr>
        <w:t>起草</w:t>
      </w:r>
      <w:r w:rsidR="00E16AD8">
        <w:rPr>
          <w:rFonts w:hint="eastAsia"/>
          <w:color w:val="000000" w:themeColor="text1"/>
          <w:sz w:val="24"/>
        </w:rPr>
        <w:t>核心</w:t>
      </w:r>
      <w:r w:rsidR="00E16AD8">
        <w:rPr>
          <w:color w:val="000000" w:themeColor="text1"/>
          <w:sz w:val="24"/>
        </w:rPr>
        <w:t>人员</w:t>
      </w:r>
      <w:r w:rsidR="006807E9">
        <w:rPr>
          <w:rFonts w:hint="eastAsia"/>
          <w:color w:val="000000" w:themeColor="text1"/>
          <w:sz w:val="24"/>
        </w:rPr>
        <w:t>所在实验室</w:t>
      </w:r>
      <w:r w:rsidR="0004700E">
        <w:rPr>
          <w:color w:val="000000" w:themeColor="text1"/>
          <w:sz w:val="24"/>
          <w:lang w:eastAsia="zh-Hans"/>
        </w:rPr>
        <w:t>从事</w:t>
      </w:r>
      <w:r w:rsidR="0004700E">
        <w:rPr>
          <w:rFonts w:hint="eastAsia"/>
          <w:color w:val="000000" w:themeColor="text1"/>
          <w:sz w:val="24"/>
        </w:rPr>
        <w:t>动物</w:t>
      </w:r>
      <w:r w:rsidR="00A60649">
        <w:rPr>
          <w:rFonts w:hint="eastAsia"/>
          <w:color w:val="000000" w:themeColor="text1"/>
          <w:sz w:val="24"/>
          <w:lang w:eastAsia="zh-Hans"/>
        </w:rPr>
        <w:t>新孢子虫</w:t>
      </w:r>
      <w:r w:rsidR="0004700E">
        <w:rPr>
          <w:color w:val="000000" w:themeColor="text1"/>
          <w:sz w:val="24"/>
          <w:lang w:eastAsia="zh-Hans"/>
        </w:rPr>
        <w:t>病研究已达</w:t>
      </w:r>
      <w:r w:rsidR="0004700E">
        <w:rPr>
          <w:color w:val="000000" w:themeColor="text1"/>
          <w:sz w:val="24"/>
          <w:lang w:eastAsia="zh-Hans"/>
        </w:rPr>
        <w:t>20</w:t>
      </w:r>
      <w:r w:rsidR="0004700E">
        <w:rPr>
          <w:color w:val="000000" w:themeColor="text1"/>
          <w:sz w:val="24"/>
          <w:lang w:eastAsia="zh-Hans"/>
        </w:rPr>
        <w:t>余年，完成了多项</w:t>
      </w:r>
      <w:r w:rsidR="00E16AD8">
        <w:rPr>
          <w:rFonts w:hint="eastAsia"/>
          <w:color w:val="000000" w:themeColor="text1"/>
          <w:sz w:val="24"/>
          <w:lang w:eastAsia="zh-Hans"/>
        </w:rPr>
        <w:t>国家、</w:t>
      </w:r>
      <w:r w:rsidR="0004700E">
        <w:rPr>
          <w:color w:val="000000" w:themeColor="text1"/>
          <w:sz w:val="24"/>
          <w:lang w:eastAsia="zh-Hans"/>
        </w:rPr>
        <w:t>省部级科研项目。系统开展了动物</w:t>
      </w:r>
      <w:r w:rsidR="00A60649">
        <w:rPr>
          <w:rFonts w:hint="eastAsia"/>
          <w:color w:val="000000" w:themeColor="text1"/>
          <w:sz w:val="24"/>
          <w:lang w:eastAsia="zh-Hans"/>
        </w:rPr>
        <w:t>新孢子虫</w:t>
      </w:r>
      <w:r w:rsidR="0004700E">
        <w:rPr>
          <w:color w:val="000000" w:themeColor="text1"/>
          <w:sz w:val="24"/>
          <w:lang w:eastAsia="zh-Hans"/>
        </w:rPr>
        <w:t>病流行病学调查、病原鉴定</w:t>
      </w:r>
      <w:r w:rsidR="00E16AD8">
        <w:rPr>
          <w:rFonts w:hint="eastAsia"/>
          <w:color w:val="000000" w:themeColor="text1"/>
          <w:sz w:val="24"/>
          <w:lang w:eastAsia="zh-Hans"/>
        </w:rPr>
        <w:t>、</w:t>
      </w:r>
      <w:r w:rsidR="0004700E">
        <w:rPr>
          <w:color w:val="000000" w:themeColor="text1"/>
          <w:sz w:val="24"/>
          <w:lang w:eastAsia="zh-Hans"/>
        </w:rPr>
        <w:t>药物及疫苗防控技术研究，发表相关研究论文</w:t>
      </w:r>
      <w:r w:rsidR="00E16AD8">
        <w:rPr>
          <w:color w:val="000000" w:themeColor="text1"/>
          <w:sz w:val="24"/>
        </w:rPr>
        <w:t>3</w:t>
      </w:r>
      <w:r w:rsidR="009E57EA">
        <w:rPr>
          <w:rFonts w:hint="eastAsia"/>
          <w:color w:val="000000" w:themeColor="text1"/>
          <w:sz w:val="24"/>
        </w:rPr>
        <w:t>0</w:t>
      </w:r>
      <w:r w:rsidR="0004700E">
        <w:rPr>
          <w:color w:val="000000" w:themeColor="text1"/>
          <w:sz w:val="24"/>
          <w:lang w:eastAsia="zh-Hans"/>
        </w:rPr>
        <w:t>余篇，</w:t>
      </w:r>
      <w:r w:rsidR="009E57EA">
        <w:rPr>
          <w:rFonts w:hint="eastAsia"/>
          <w:color w:val="000000" w:themeColor="text1"/>
          <w:sz w:val="24"/>
        </w:rPr>
        <w:t>因此</w:t>
      </w:r>
      <w:r w:rsidR="00115B19">
        <w:rPr>
          <w:rFonts w:hint="eastAsia"/>
          <w:color w:val="000000" w:themeColor="text1"/>
          <w:sz w:val="24"/>
        </w:rPr>
        <w:t>在</w:t>
      </w:r>
      <w:r w:rsidR="00A60649">
        <w:rPr>
          <w:rFonts w:hint="eastAsia"/>
          <w:color w:val="000000" w:themeColor="text1"/>
          <w:sz w:val="24"/>
          <w:lang w:eastAsia="zh-Hans"/>
        </w:rPr>
        <w:t>新孢子虫</w:t>
      </w:r>
      <w:r w:rsidR="0004700E">
        <w:rPr>
          <w:color w:val="000000" w:themeColor="text1"/>
          <w:sz w:val="24"/>
          <w:lang w:eastAsia="zh-Hans"/>
        </w:rPr>
        <w:t>病病原检测与防控技术方面有雄厚的研究工作基础。</w:t>
      </w:r>
      <w:r w:rsidR="00E16AD8">
        <w:rPr>
          <w:rFonts w:hint="eastAsia"/>
          <w:color w:val="000000" w:themeColor="text1"/>
          <w:sz w:val="24"/>
          <w:lang w:eastAsia="zh-Hans"/>
        </w:rPr>
        <w:t>同时</w:t>
      </w:r>
      <w:r w:rsidR="00E16AD8">
        <w:rPr>
          <w:color w:val="000000" w:themeColor="text1"/>
          <w:sz w:val="24"/>
          <w:lang w:eastAsia="zh-Hans"/>
        </w:rPr>
        <w:t>本项目起草</w:t>
      </w:r>
      <w:r w:rsidR="00E16AD8">
        <w:rPr>
          <w:rFonts w:hint="eastAsia"/>
          <w:color w:val="000000" w:themeColor="text1"/>
          <w:sz w:val="24"/>
          <w:lang w:eastAsia="zh-Hans"/>
        </w:rPr>
        <w:t>工作组</w:t>
      </w:r>
      <w:r w:rsidR="00E16AD8">
        <w:rPr>
          <w:color w:val="000000" w:themeColor="text1"/>
          <w:sz w:val="24"/>
          <w:lang w:eastAsia="zh-Hans"/>
        </w:rPr>
        <w:t>依托</w:t>
      </w:r>
      <w:r w:rsidR="00E16AD8" w:rsidRPr="00AB4EFC">
        <w:rPr>
          <w:rFonts w:hint="eastAsia"/>
          <w:color w:val="000000" w:themeColor="text1"/>
          <w:sz w:val="24"/>
          <w:lang w:eastAsia="zh-Hans"/>
        </w:rPr>
        <w:t>“西南动物疫病防控理论与技术教育部工程中心”、“四川省动物疫病防控国际联合研究中心”、“动物疫病与人类健康四川省重点实验室</w:t>
      </w:r>
      <w:r w:rsidR="00E16AD8">
        <w:rPr>
          <w:rFonts w:hint="eastAsia"/>
          <w:color w:val="000000" w:themeColor="text1"/>
          <w:sz w:val="24"/>
          <w:lang w:eastAsia="zh-Hans"/>
        </w:rPr>
        <w:t>（</w:t>
      </w:r>
      <w:r w:rsidR="00E16AD8" w:rsidRPr="00115B19">
        <w:rPr>
          <w:color w:val="000000" w:themeColor="text1"/>
          <w:sz w:val="24"/>
          <w:lang w:eastAsia="zh-Hans"/>
        </w:rPr>
        <w:t>C18BA002</w:t>
      </w:r>
      <w:r w:rsidR="00E16AD8">
        <w:rPr>
          <w:rFonts w:hint="eastAsia"/>
          <w:color w:val="000000" w:themeColor="text1"/>
          <w:sz w:val="24"/>
          <w:lang w:eastAsia="zh-Hans"/>
        </w:rPr>
        <w:t>）</w:t>
      </w:r>
      <w:r w:rsidR="00E16AD8" w:rsidRPr="00AB4EFC">
        <w:rPr>
          <w:rFonts w:hint="eastAsia"/>
          <w:color w:val="000000" w:themeColor="text1"/>
          <w:sz w:val="24"/>
          <w:lang w:eastAsia="zh-Hans"/>
        </w:rPr>
        <w:t>”等省部级科研平台</w:t>
      </w:r>
      <w:r w:rsidR="00E16AD8">
        <w:rPr>
          <w:color w:val="000000" w:themeColor="text1"/>
          <w:sz w:val="24"/>
          <w:lang w:eastAsia="zh-Hans"/>
        </w:rPr>
        <w:t>，具有良好的实验设备，具备制定本标准的技术水平与实力。</w:t>
      </w:r>
    </w:p>
    <w:p w14:paraId="6BDD81FB" w14:textId="77777777" w:rsidR="00405C76" w:rsidRDefault="00405C76" w:rsidP="00A70548">
      <w:pPr>
        <w:pStyle w:val="2"/>
        <w:keepNext w:val="0"/>
        <w:keepLines w:val="0"/>
        <w:spacing w:beforeLines="50" w:before="156" w:afterLines="50" w:after="156" w:line="440" w:lineRule="exact"/>
        <w:ind w:firstLine="562"/>
        <w:rPr>
          <w:sz w:val="28"/>
        </w:rPr>
      </w:pPr>
      <w:r>
        <w:rPr>
          <w:sz w:val="28"/>
        </w:rPr>
        <w:t>（四）实验内容</w:t>
      </w:r>
    </w:p>
    <w:p w14:paraId="2BD0790A" w14:textId="77777777" w:rsidR="001B1634" w:rsidRPr="001B1634" w:rsidRDefault="00F3737E" w:rsidP="00BF6757">
      <w:pPr>
        <w:spacing w:line="440" w:lineRule="exact"/>
        <w:ind w:firstLineChars="200" w:firstLine="480"/>
        <w:rPr>
          <w:color w:val="000000" w:themeColor="text1"/>
          <w:sz w:val="24"/>
        </w:rPr>
      </w:pPr>
      <w:r w:rsidRPr="00F3737E">
        <w:rPr>
          <w:rFonts w:hint="eastAsia"/>
          <w:color w:val="000000" w:themeColor="text1"/>
          <w:sz w:val="24"/>
          <w:lang w:eastAsia="zh-Hans"/>
        </w:rPr>
        <w:t>本标准给出了</w:t>
      </w:r>
      <w:r>
        <w:rPr>
          <w:rFonts w:hint="eastAsia"/>
          <w:color w:val="000000" w:themeColor="text1"/>
          <w:sz w:val="24"/>
        </w:rPr>
        <w:t>牦牛</w:t>
      </w:r>
      <w:r w:rsidR="00A60649">
        <w:rPr>
          <w:rFonts w:hint="eastAsia"/>
          <w:color w:val="000000" w:themeColor="text1"/>
          <w:sz w:val="24"/>
        </w:rPr>
        <w:t>新孢子虫</w:t>
      </w:r>
      <w:r>
        <w:rPr>
          <w:rFonts w:hint="eastAsia"/>
          <w:color w:val="000000" w:themeColor="text1"/>
          <w:sz w:val="24"/>
        </w:rPr>
        <w:t>病</w:t>
      </w:r>
      <w:r w:rsidR="00936ADA" w:rsidRPr="00936ADA">
        <w:rPr>
          <w:rFonts w:hint="eastAsia"/>
          <w:color w:val="000000" w:themeColor="text1"/>
          <w:sz w:val="24"/>
        </w:rPr>
        <w:t>临床诊断、病原检查、</w:t>
      </w:r>
      <w:r w:rsidR="00936ADA" w:rsidRPr="00936ADA">
        <w:rPr>
          <w:rFonts w:hint="eastAsia"/>
          <w:color w:val="000000" w:themeColor="text1"/>
          <w:sz w:val="24"/>
        </w:rPr>
        <w:t>PCR</w:t>
      </w:r>
      <w:r w:rsidR="00936ADA" w:rsidRPr="00936ADA">
        <w:rPr>
          <w:rFonts w:hint="eastAsia"/>
          <w:color w:val="000000" w:themeColor="text1"/>
          <w:sz w:val="24"/>
        </w:rPr>
        <w:t>检测和抗体检测（</w:t>
      </w:r>
      <w:r w:rsidR="00936ADA" w:rsidRPr="00936ADA">
        <w:rPr>
          <w:rFonts w:hint="eastAsia"/>
          <w:color w:val="000000" w:themeColor="text1"/>
          <w:sz w:val="24"/>
        </w:rPr>
        <w:t>ELISA</w:t>
      </w:r>
      <w:r w:rsidR="00936ADA" w:rsidRPr="00936ADA">
        <w:rPr>
          <w:rFonts w:hint="eastAsia"/>
          <w:color w:val="000000" w:themeColor="text1"/>
          <w:sz w:val="24"/>
        </w:rPr>
        <w:t>）的技术</w:t>
      </w:r>
      <w:r w:rsidRPr="00F3737E">
        <w:rPr>
          <w:rFonts w:hint="eastAsia"/>
          <w:color w:val="000000" w:themeColor="text1"/>
          <w:sz w:val="24"/>
          <w:lang w:eastAsia="zh-Hans"/>
        </w:rPr>
        <w:t>指南，其主要目的是提出一个规范且能有效确诊</w:t>
      </w:r>
      <w:r w:rsidR="00396CF9">
        <w:rPr>
          <w:rFonts w:hint="eastAsia"/>
          <w:color w:val="000000" w:themeColor="text1"/>
          <w:sz w:val="24"/>
        </w:rPr>
        <w:t>牦牛</w:t>
      </w:r>
      <w:r w:rsidR="00A60649">
        <w:rPr>
          <w:rFonts w:hint="eastAsia"/>
          <w:color w:val="000000" w:themeColor="text1"/>
          <w:sz w:val="24"/>
        </w:rPr>
        <w:t>新孢子虫</w:t>
      </w:r>
      <w:r w:rsidR="00936ADA">
        <w:rPr>
          <w:rFonts w:hint="eastAsia"/>
          <w:color w:val="000000" w:themeColor="text1"/>
          <w:sz w:val="24"/>
        </w:rPr>
        <w:t>病</w:t>
      </w:r>
      <w:r w:rsidRPr="00F3737E">
        <w:rPr>
          <w:rFonts w:hint="eastAsia"/>
          <w:color w:val="000000" w:themeColor="text1"/>
          <w:sz w:val="24"/>
          <w:lang w:eastAsia="zh-Hans"/>
        </w:rPr>
        <w:t>的判定方法，为兽医临床工作者提供参考。</w:t>
      </w:r>
    </w:p>
    <w:p w14:paraId="77C03C09" w14:textId="77777777" w:rsidR="00405C76" w:rsidRDefault="00405C76" w:rsidP="00A70548">
      <w:pPr>
        <w:pStyle w:val="2"/>
        <w:keepNext w:val="0"/>
        <w:keepLines w:val="0"/>
        <w:spacing w:beforeLines="50" w:before="156" w:afterLines="50" w:after="156" w:line="440" w:lineRule="exact"/>
        <w:ind w:firstLine="562"/>
        <w:rPr>
          <w:sz w:val="28"/>
        </w:rPr>
      </w:pPr>
      <w:r>
        <w:rPr>
          <w:sz w:val="28"/>
        </w:rPr>
        <w:t>（五）实际应用效果</w:t>
      </w:r>
    </w:p>
    <w:p w14:paraId="24CC2972" w14:textId="77777777" w:rsidR="00665110" w:rsidRPr="007F6B20" w:rsidRDefault="00621ADA" w:rsidP="00BF6757">
      <w:pPr>
        <w:spacing w:line="440" w:lineRule="exact"/>
        <w:ind w:firstLineChars="200" w:firstLine="480"/>
        <w:rPr>
          <w:color w:val="000000" w:themeColor="text1"/>
          <w:sz w:val="24"/>
        </w:rPr>
      </w:pPr>
      <w:r w:rsidRPr="00621ADA">
        <w:rPr>
          <w:rFonts w:hint="eastAsia"/>
          <w:color w:val="000000" w:themeColor="text1"/>
          <w:sz w:val="24"/>
        </w:rPr>
        <w:t>本标准介绍的</w:t>
      </w:r>
      <w:r>
        <w:rPr>
          <w:rFonts w:hint="eastAsia"/>
          <w:color w:val="000000" w:themeColor="text1"/>
          <w:sz w:val="24"/>
          <w:lang w:eastAsia="zh-Hans"/>
        </w:rPr>
        <w:t>牦牛</w:t>
      </w:r>
      <w:r w:rsidR="00A60649">
        <w:rPr>
          <w:rFonts w:hint="eastAsia"/>
          <w:color w:val="000000" w:themeColor="text1"/>
          <w:sz w:val="24"/>
        </w:rPr>
        <w:t>新孢子虫</w:t>
      </w:r>
      <w:r>
        <w:rPr>
          <w:rFonts w:hint="eastAsia"/>
          <w:color w:val="000000" w:themeColor="text1"/>
          <w:sz w:val="24"/>
          <w:lang w:eastAsia="zh-Hans"/>
        </w:rPr>
        <w:t>病诊断技术</w:t>
      </w:r>
      <w:r w:rsidR="00923B08" w:rsidRPr="00621ADA">
        <w:rPr>
          <w:rFonts w:hint="eastAsia"/>
          <w:color w:val="000000" w:themeColor="text1"/>
          <w:sz w:val="24"/>
        </w:rPr>
        <w:t>结合了</w:t>
      </w:r>
      <w:r w:rsidR="00923B08">
        <w:rPr>
          <w:rFonts w:hint="eastAsia"/>
          <w:color w:val="000000" w:themeColor="text1"/>
          <w:sz w:val="24"/>
        </w:rPr>
        <w:t>目前</w:t>
      </w:r>
      <w:r w:rsidR="00923B08" w:rsidRPr="00621ADA">
        <w:rPr>
          <w:rFonts w:hint="eastAsia"/>
          <w:color w:val="000000" w:themeColor="text1"/>
          <w:sz w:val="24"/>
        </w:rPr>
        <w:t>我国乃至全世界</w:t>
      </w:r>
      <w:r w:rsidR="00923B08">
        <w:rPr>
          <w:rFonts w:hint="eastAsia"/>
          <w:color w:val="000000" w:themeColor="text1"/>
          <w:sz w:val="24"/>
        </w:rPr>
        <w:t>动物</w:t>
      </w:r>
      <w:r w:rsidR="00A60649">
        <w:rPr>
          <w:rFonts w:hint="eastAsia"/>
          <w:color w:val="000000" w:themeColor="text1"/>
          <w:sz w:val="24"/>
        </w:rPr>
        <w:t>新孢子虫</w:t>
      </w:r>
      <w:r w:rsidR="00923B08">
        <w:rPr>
          <w:rFonts w:hint="eastAsia"/>
          <w:color w:val="000000" w:themeColor="text1"/>
          <w:sz w:val="24"/>
        </w:rPr>
        <w:t>病</w:t>
      </w:r>
      <w:r w:rsidR="00923B08" w:rsidRPr="00621ADA">
        <w:rPr>
          <w:rFonts w:hint="eastAsia"/>
          <w:color w:val="000000" w:themeColor="text1"/>
          <w:sz w:val="24"/>
        </w:rPr>
        <w:t>诊断技术方法，力求完善。</w:t>
      </w:r>
      <w:r w:rsidR="004B05EE">
        <w:rPr>
          <w:rFonts w:hint="eastAsia"/>
          <w:color w:val="000000" w:themeColor="text1"/>
          <w:sz w:val="24"/>
        </w:rPr>
        <w:t>同时</w:t>
      </w:r>
      <w:r w:rsidR="00923B08" w:rsidRPr="00621ADA">
        <w:rPr>
          <w:rFonts w:hint="eastAsia"/>
          <w:color w:val="000000" w:themeColor="text1"/>
          <w:sz w:val="24"/>
        </w:rPr>
        <w:t>本标准所列的</w:t>
      </w:r>
      <w:r w:rsidR="0046695C">
        <w:rPr>
          <w:rFonts w:hint="eastAsia"/>
          <w:color w:val="000000" w:themeColor="text1"/>
          <w:sz w:val="24"/>
        </w:rPr>
        <w:t>检测</w:t>
      </w:r>
      <w:r w:rsidR="00923B08" w:rsidRPr="00621ADA">
        <w:rPr>
          <w:rFonts w:hint="eastAsia"/>
          <w:color w:val="000000" w:themeColor="text1"/>
          <w:sz w:val="24"/>
        </w:rPr>
        <w:t>技术</w:t>
      </w:r>
      <w:r w:rsidR="004B05EE">
        <w:rPr>
          <w:rFonts w:hint="eastAsia"/>
          <w:color w:val="000000" w:themeColor="text1"/>
          <w:sz w:val="24"/>
        </w:rPr>
        <w:t>均由</w:t>
      </w:r>
      <w:r w:rsidR="00B65418">
        <w:rPr>
          <w:rFonts w:hint="eastAsia"/>
          <w:color w:val="000000" w:themeColor="text1"/>
          <w:sz w:val="24"/>
        </w:rPr>
        <w:t>常规</w:t>
      </w:r>
      <w:r w:rsidR="00B65418" w:rsidRPr="001B1634">
        <w:rPr>
          <w:rFonts w:hint="eastAsia"/>
          <w:color w:val="000000" w:themeColor="text1"/>
          <w:sz w:val="24"/>
        </w:rPr>
        <w:t>设备、器械与试剂</w:t>
      </w:r>
      <w:r w:rsidR="0046695C">
        <w:rPr>
          <w:rFonts w:hint="eastAsia"/>
          <w:color w:val="000000" w:themeColor="text1"/>
          <w:sz w:val="24"/>
        </w:rPr>
        <w:t>构成</w:t>
      </w:r>
      <w:r w:rsidR="00923B08" w:rsidRPr="00621ADA">
        <w:rPr>
          <w:rFonts w:hint="eastAsia"/>
          <w:color w:val="000000" w:themeColor="text1"/>
          <w:sz w:val="24"/>
        </w:rPr>
        <w:t>，兽医工作者</w:t>
      </w:r>
      <w:r w:rsidR="00524EE0">
        <w:rPr>
          <w:rFonts w:hint="eastAsia"/>
          <w:color w:val="000000" w:themeColor="text1"/>
          <w:sz w:val="24"/>
        </w:rPr>
        <w:t>和养殖户</w:t>
      </w:r>
      <w:r w:rsidR="00923B08" w:rsidRPr="00621ADA">
        <w:rPr>
          <w:rFonts w:hint="eastAsia"/>
          <w:color w:val="000000" w:themeColor="text1"/>
          <w:sz w:val="24"/>
        </w:rPr>
        <w:t>均可独立操作，进行诊断判定</w:t>
      </w:r>
      <w:r w:rsidR="00524EE0">
        <w:rPr>
          <w:rFonts w:hint="eastAsia"/>
          <w:color w:val="000000" w:themeColor="text1"/>
          <w:sz w:val="24"/>
        </w:rPr>
        <w:t>。</w:t>
      </w:r>
    </w:p>
    <w:p w14:paraId="475EBDC6" w14:textId="77777777" w:rsidR="00405C76" w:rsidRPr="007F6B20" w:rsidRDefault="00405C76" w:rsidP="00A70548">
      <w:pPr>
        <w:pStyle w:val="1"/>
        <w:keepNext w:val="0"/>
        <w:keepLines w:val="0"/>
        <w:spacing w:beforeLines="50" w:before="156" w:afterLines="50" w:after="156" w:line="440" w:lineRule="exact"/>
        <w:ind w:firstLine="560"/>
        <w:rPr>
          <w:sz w:val="28"/>
        </w:rPr>
      </w:pPr>
      <w:r w:rsidRPr="007F6B20">
        <w:rPr>
          <w:sz w:val="28"/>
        </w:rPr>
        <w:t>三、主要试验或验证的分析、综述报告，技术经济论证，预期的经济效果</w:t>
      </w:r>
    </w:p>
    <w:p w14:paraId="18A33A16" w14:textId="77777777" w:rsidR="00405C76" w:rsidRPr="00936ADA" w:rsidRDefault="00405C76" w:rsidP="00A70548">
      <w:pPr>
        <w:pStyle w:val="2"/>
        <w:keepNext w:val="0"/>
        <w:keepLines w:val="0"/>
        <w:spacing w:beforeLines="50" w:before="156" w:afterLines="50" w:after="156" w:line="440" w:lineRule="exact"/>
        <w:ind w:firstLine="562"/>
        <w:rPr>
          <w:sz w:val="28"/>
        </w:rPr>
      </w:pPr>
      <w:r w:rsidRPr="00936ADA">
        <w:rPr>
          <w:sz w:val="28"/>
        </w:rPr>
        <w:t>（一）</w:t>
      </w:r>
      <w:r w:rsidR="00936ADA" w:rsidRPr="007F6B20">
        <w:rPr>
          <w:sz w:val="28"/>
        </w:rPr>
        <w:t>综述报告</w:t>
      </w:r>
    </w:p>
    <w:p w14:paraId="48F819B6" w14:textId="77777777" w:rsidR="00936ADA" w:rsidRPr="00936ADA" w:rsidRDefault="00936ADA" w:rsidP="00BF6757">
      <w:pPr>
        <w:snapToGrid w:val="0"/>
        <w:spacing w:line="440" w:lineRule="exact"/>
        <w:ind w:firstLineChars="200" w:firstLine="480"/>
        <w:textAlignment w:val="baseline"/>
        <w:rPr>
          <w:rFonts w:ascii="宋体" w:hAnsi="宋体"/>
          <w:sz w:val="22"/>
        </w:rPr>
      </w:pPr>
      <w:r w:rsidRPr="00936ADA">
        <w:rPr>
          <w:rFonts w:ascii="宋体" w:hAnsi="宋体" w:hint="eastAsia"/>
          <w:sz w:val="24"/>
        </w:rPr>
        <w:t>牦牛</w:t>
      </w:r>
      <w:r w:rsidR="00A60649">
        <w:rPr>
          <w:rFonts w:ascii="宋体" w:hAnsi="宋体" w:hint="eastAsia"/>
          <w:sz w:val="24"/>
        </w:rPr>
        <w:t>新孢子虫</w:t>
      </w:r>
      <w:r w:rsidRPr="00936ADA">
        <w:rPr>
          <w:rFonts w:ascii="宋体" w:hAnsi="宋体" w:hint="eastAsia"/>
          <w:sz w:val="24"/>
        </w:rPr>
        <w:t>病是由人兽共患</w:t>
      </w:r>
      <w:r w:rsidR="00A60649">
        <w:rPr>
          <w:rFonts w:ascii="宋体" w:hAnsi="宋体" w:hint="eastAsia"/>
          <w:sz w:val="24"/>
        </w:rPr>
        <w:t>新孢子虫</w:t>
      </w:r>
      <w:r w:rsidRPr="00936ADA">
        <w:rPr>
          <w:rFonts w:ascii="宋体" w:hAnsi="宋体" w:hint="eastAsia"/>
          <w:sz w:val="24"/>
        </w:rPr>
        <w:t>感染导致以牦牛发热、腹泻、呼吸困难、流产及中枢神经系统症状为特征的急性或慢性原虫病，</w:t>
      </w:r>
      <w:r w:rsidRPr="00936ADA">
        <w:rPr>
          <w:rFonts w:ascii="宋体" w:hAnsi="宋体"/>
          <w:sz w:val="24"/>
        </w:rPr>
        <w:t>给</w:t>
      </w:r>
      <w:r w:rsidRPr="00936ADA">
        <w:rPr>
          <w:rFonts w:ascii="宋体" w:hAnsi="宋体" w:hint="eastAsia"/>
          <w:sz w:val="24"/>
        </w:rPr>
        <w:t>牦</w:t>
      </w:r>
      <w:r w:rsidRPr="00936ADA">
        <w:rPr>
          <w:rFonts w:ascii="宋体" w:hAnsi="宋体"/>
          <w:sz w:val="24"/>
        </w:rPr>
        <w:t>牛</w:t>
      </w:r>
      <w:r w:rsidRPr="00936ADA">
        <w:rPr>
          <w:rFonts w:ascii="宋体" w:hAnsi="宋体" w:hint="eastAsia"/>
          <w:sz w:val="24"/>
        </w:rPr>
        <w:t>产</w:t>
      </w:r>
      <w:r w:rsidRPr="00936ADA">
        <w:rPr>
          <w:rFonts w:ascii="宋体" w:hAnsi="宋体"/>
          <w:sz w:val="24"/>
        </w:rPr>
        <w:t>业造成</w:t>
      </w:r>
      <w:r w:rsidRPr="00936ADA">
        <w:rPr>
          <w:rFonts w:ascii="宋体" w:hAnsi="宋体" w:hint="eastAsia"/>
          <w:sz w:val="24"/>
        </w:rPr>
        <w:t>极</w:t>
      </w:r>
      <w:r w:rsidRPr="00936ADA">
        <w:rPr>
          <w:rFonts w:ascii="宋体" w:hAnsi="宋体"/>
          <w:sz w:val="24"/>
        </w:rPr>
        <w:t>大的经济损失</w:t>
      </w:r>
      <w:r w:rsidRPr="00936ADA">
        <w:rPr>
          <w:rFonts w:ascii="宋体" w:hAnsi="宋体" w:hint="eastAsia"/>
          <w:sz w:val="24"/>
        </w:rPr>
        <w:t>。另外，</w:t>
      </w:r>
      <w:r w:rsidR="00A60649">
        <w:rPr>
          <w:rFonts w:ascii="宋体" w:hAnsi="宋体" w:hint="eastAsia"/>
          <w:sz w:val="24"/>
        </w:rPr>
        <w:t>新孢子虫</w:t>
      </w:r>
      <w:r w:rsidRPr="00936ADA">
        <w:rPr>
          <w:rFonts w:ascii="宋体" w:hAnsi="宋体" w:hint="eastAsia"/>
          <w:sz w:val="24"/>
        </w:rPr>
        <w:t>感染的牦牛及其产品流于市场亦会增加人的</w:t>
      </w:r>
      <w:r w:rsidR="00A60649">
        <w:rPr>
          <w:rFonts w:ascii="宋体" w:hAnsi="宋体" w:hint="eastAsia"/>
          <w:sz w:val="24"/>
        </w:rPr>
        <w:t>新孢子虫</w:t>
      </w:r>
      <w:r w:rsidRPr="00936ADA">
        <w:rPr>
          <w:rFonts w:ascii="宋体" w:hAnsi="宋体" w:hint="eastAsia"/>
          <w:sz w:val="24"/>
        </w:rPr>
        <w:t>病感染风险，造成</w:t>
      </w:r>
      <w:r w:rsidRPr="00936ADA">
        <w:rPr>
          <w:rFonts w:ascii="宋体" w:hAnsi="宋体"/>
          <w:sz w:val="24"/>
        </w:rPr>
        <w:t>公共卫生安全</w:t>
      </w:r>
      <w:r w:rsidRPr="00936ADA">
        <w:rPr>
          <w:rFonts w:ascii="宋体" w:hAnsi="宋体" w:hint="eastAsia"/>
          <w:sz w:val="24"/>
        </w:rPr>
        <w:t>威胁。目前，《中华人民共和国进境动物检疫疫病名录》已将</w:t>
      </w:r>
      <w:r w:rsidR="00A60649">
        <w:rPr>
          <w:rFonts w:ascii="宋体" w:hAnsi="宋体" w:hint="eastAsia"/>
          <w:sz w:val="24"/>
        </w:rPr>
        <w:t>新孢子虫</w:t>
      </w:r>
      <w:proofErr w:type="gramStart"/>
      <w:r w:rsidRPr="00936ADA">
        <w:rPr>
          <w:rFonts w:ascii="宋体" w:hAnsi="宋体" w:hint="eastAsia"/>
          <w:sz w:val="24"/>
        </w:rPr>
        <w:t>病列</w:t>
      </w:r>
      <w:proofErr w:type="gramEnd"/>
      <w:r w:rsidRPr="00936ADA">
        <w:rPr>
          <w:rFonts w:ascii="宋体" w:hAnsi="宋体" w:hint="eastAsia"/>
          <w:sz w:val="24"/>
        </w:rPr>
        <w:t>为二类动物疫病。为此，做好牦牛</w:t>
      </w:r>
      <w:r w:rsidR="00A60649">
        <w:rPr>
          <w:rFonts w:ascii="宋体" w:hAnsi="宋体" w:hint="eastAsia"/>
          <w:sz w:val="24"/>
        </w:rPr>
        <w:t>新孢子虫</w:t>
      </w:r>
      <w:r w:rsidRPr="00936ADA">
        <w:rPr>
          <w:rFonts w:ascii="宋体" w:hAnsi="宋体" w:hint="eastAsia"/>
          <w:sz w:val="24"/>
        </w:rPr>
        <w:t xml:space="preserve">病的诊断将是我们保障牦牛养殖产业健康发展、保证食品安全及人畜同一个健康的重要措施。 </w:t>
      </w:r>
    </w:p>
    <w:p w14:paraId="70FF2C09" w14:textId="0CDDFF4F" w:rsidR="00936ADA" w:rsidRPr="00936ADA" w:rsidRDefault="00936ADA" w:rsidP="00BF6757">
      <w:pPr>
        <w:snapToGrid w:val="0"/>
        <w:spacing w:line="440" w:lineRule="exact"/>
        <w:textAlignment w:val="baseline"/>
        <w:rPr>
          <w:sz w:val="24"/>
        </w:rPr>
      </w:pPr>
      <w:r w:rsidRPr="00936ADA">
        <w:rPr>
          <w:sz w:val="24"/>
        </w:rPr>
        <w:t>1</w:t>
      </w:r>
      <w:r w:rsidR="00A70548">
        <w:rPr>
          <w:rFonts w:hint="eastAsia"/>
          <w:sz w:val="24"/>
        </w:rPr>
        <w:t>.</w:t>
      </w:r>
      <w:r w:rsidR="00A70548">
        <w:rPr>
          <w:sz w:val="24"/>
        </w:rPr>
        <w:t xml:space="preserve"> </w:t>
      </w:r>
      <w:r w:rsidRPr="00936ADA">
        <w:rPr>
          <w:sz w:val="24"/>
        </w:rPr>
        <w:t>病原学</w:t>
      </w:r>
    </w:p>
    <w:p w14:paraId="08495C12" w14:textId="77777777" w:rsidR="00AD0C91" w:rsidRPr="003D4BF3" w:rsidRDefault="00AD0C91" w:rsidP="00BF6757">
      <w:pPr>
        <w:pStyle w:val="ac"/>
        <w:snapToGrid w:val="0"/>
        <w:spacing w:line="440" w:lineRule="exact"/>
        <w:ind w:firstLine="480"/>
        <w:textAlignment w:val="baseline"/>
        <w:rPr>
          <w:rFonts w:ascii="Times New Roman" w:eastAsiaTheme="minorEastAsia"/>
          <w:sz w:val="24"/>
          <w:szCs w:val="21"/>
        </w:rPr>
      </w:pPr>
      <w:r w:rsidRPr="00AD0C91">
        <w:rPr>
          <w:rFonts w:ascii="Times New Roman" w:eastAsiaTheme="minorEastAsia"/>
          <w:sz w:val="24"/>
          <w:szCs w:val="21"/>
        </w:rPr>
        <w:t>新孢子虫（</w:t>
      </w:r>
      <w:r w:rsidRPr="00AD0C91">
        <w:rPr>
          <w:rFonts w:ascii="Times New Roman" w:eastAsiaTheme="minorEastAsia"/>
          <w:i/>
          <w:iCs/>
          <w:sz w:val="24"/>
          <w:szCs w:val="21"/>
        </w:rPr>
        <w:t>Neospora caninum</w:t>
      </w:r>
      <w:r w:rsidRPr="00AD0C91">
        <w:rPr>
          <w:rFonts w:ascii="Times New Roman" w:eastAsiaTheme="minorEastAsia"/>
          <w:sz w:val="24"/>
          <w:szCs w:val="21"/>
        </w:rPr>
        <w:t>）是一种专性细胞内寄生的顶复门原虫。隶属于顶复门、孢子虫纲、球虫亚纲、真球虫目、新孢子虫属。新孢子虫和弓形虫有许多形态学和生物学特征非常相似。</w:t>
      </w:r>
      <w:r w:rsidRPr="00AD0C91">
        <w:rPr>
          <w:rFonts w:ascii="Times New Roman" w:eastAsiaTheme="minorEastAsia"/>
          <w:sz w:val="24"/>
          <w:szCs w:val="21"/>
        </w:rPr>
        <w:t>1988</w:t>
      </w:r>
      <w:r w:rsidRPr="00AD0C91">
        <w:rPr>
          <w:rFonts w:ascii="Times New Roman" w:eastAsiaTheme="minorEastAsia"/>
          <w:sz w:val="24"/>
          <w:szCs w:val="21"/>
        </w:rPr>
        <w:t>年，</w:t>
      </w:r>
      <w:r w:rsidRPr="00AD0C91">
        <w:rPr>
          <w:rFonts w:ascii="Times New Roman" w:eastAsiaTheme="minorEastAsia"/>
          <w:sz w:val="24"/>
          <w:szCs w:val="21"/>
        </w:rPr>
        <w:t>Dubey</w:t>
      </w:r>
      <w:r w:rsidRPr="00AD0C91">
        <w:rPr>
          <w:rFonts w:ascii="Times New Roman" w:eastAsiaTheme="minorEastAsia"/>
          <w:sz w:val="24"/>
          <w:szCs w:val="21"/>
        </w:rPr>
        <w:t>等在组织标本中发现类似的寄生虫，根据分离的虫体特征将其命名为新孢子虫，在此之前，许多新孢子虫病被误诊为弓形虫病。新孢子虫有</w:t>
      </w:r>
      <w:r w:rsidR="00E852FD" w:rsidRPr="00AD0C91">
        <w:rPr>
          <w:rFonts w:ascii="Times New Roman" w:eastAsiaTheme="minorEastAsia"/>
          <w:sz w:val="24"/>
          <w:szCs w:val="21"/>
        </w:rPr>
        <w:t>速殖子、组织包囊和卵囊</w:t>
      </w:r>
      <w:r w:rsidRPr="00AD0C91">
        <w:rPr>
          <w:rFonts w:ascii="Times New Roman" w:eastAsiaTheme="minorEastAsia"/>
          <w:sz w:val="24"/>
          <w:szCs w:val="21"/>
        </w:rPr>
        <w:t>三个典型形态。</w:t>
      </w:r>
    </w:p>
    <w:p w14:paraId="015DC954" w14:textId="77777777" w:rsidR="00AD0C91" w:rsidRPr="003D4BF3" w:rsidRDefault="00AD0C91" w:rsidP="00BF6757">
      <w:pPr>
        <w:pStyle w:val="ac"/>
        <w:snapToGrid w:val="0"/>
        <w:spacing w:line="440" w:lineRule="exact"/>
        <w:ind w:firstLine="480"/>
        <w:textAlignment w:val="baseline"/>
        <w:rPr>
          <w:rFonts w:ascii="Times New Roman" w:eastAsiaTheme="minorEastAsia"/>
          <w:sz w:val="24"/>
          <w:szCs w:val="21"/>
        </w:rPr>
      </w:pPr>
      <w:r w:rsidRPr="00AD0C91">
        <w:rPr>
          <w:rFonts w:ascii="Times New Roman" w:eastAsiaTheme="minorEastAsia"/>
          <w:sz w:val="24"/>
          <w:szCs w:val="21"/>
        </w:rPr>
        <w:lastRenderedPageBreak/>
        <w:t>速殖子</w:t>
      </w:r>
      <w:r w:rsidR="00A72713" w:rsidRPr="003D4BF3">
        <w:rPr>
          <w:rFonts w:ascii="Times New Roman" w:eastAsiaTheme="minorEastAsia"/>
          <w:sz w:val="24"/>
          <w:szCs w:val="21"/>
        </w:rPr>
        <w:t>（图</w:t>
      </w:r>
      <w:r w:rsidR="00A72713" w:rsidRPr="003D4BF3">
        <w:rPr>
          <w:rFonts w:ascii="Times New Roman" w:eastAsiaTheme="minorEastAsia"/>
          <w:sz w:val="24"/>
          <w:szCs w:val="21"/>
        </w:rPr>
        <w:t>1</w:t>
      </w:r>
      <w:r w:rsidR="00D569B5">
        <w:rPr>
          <w:rFonts w:ascii="Times New Roman" w:eastAsiaTheme="minorEastAsia" w:hint="eastAsia"/>
          <w:sz w:val="24"/>
          <w:szCs w:val="21"/>
        </w:rPr>
        <w:t>A</w:t>
      </w:r>
      <w:r w:rsidR="00A72713" w:rsidRPr="003D4BF3">
        <w:rPr>
          <w:rFonts w:ascii="Times New Roman" w:eastAsiaTheme="minorEastAsia"/>
          <w:sz w:val="24"/>
          <w:szCs w:val="21"/>
        </w:rPr>
        <w:t>）</w:t>
      </w:r>
      <w:r w:rsidRPr="00AD0C91">
        <w:rPr>
          <w:rFonts w:ascii="Times New Roman" w:eastAsiaTheme="minorEastAsia"/>
          <w:sz w:val="24"/>
          <w:szCs w:val="21"/>
        </w:rPr>
        <w:t>呈新月形，大小约为</w:t>
      </w:r>
      <w:r w:rsidRPr="00AD0C91">
        <w:rPr>
          <w:rFonts w:ascii="Times New Roman" w:eastAsiaTheme="minorEastAsia"/>
          <w:sz w:val="24"/>
          <w:szCs w:val="21"/>
        </w:rPr>
        <w:t>2×6μm</w:t>
      </w:r>
      <w:r w:rsidRPr="00AD0C91">
        <w:rPr>
          <w:rFonts w:ascii="Times New Roman" w:eastAsiaTheme="minorEastAsia"/>
          <w:sz w:val="24"/>
          <w:szCs w:val="21"/>
        </w:rPr>
        <w:t>，感染宿主的有核细胞，大多寄生在细胞的胞浆内带空泡中，如神经细胞、血管内皮细胞等。</w:t>
      </w:r>
    </w:p>
    <w:p w14:paraId="06014421" w14:textId="77777777" w:rsidR="00AD0C91" w:rsidRPr="003D4BF3" w:rsidRDefault="00AD0C91" w:rsidP="00BF6757">
      <w:pPr>
        <w:pStyle w:val="ac"/>
        <w:snapToGrid w:val="0"/>
        <w:spacing w:line="440" w:lineRule="exact"/>
        <w:ind w:firstLine="480"/>
        <w:textAlignment w:val="baseline"/>
        <w:rPr>
          <w:rFonts w:ascii="Times New Roman" w:eastAsiaTheme="minorEastAsia"/>
          <w:sz w:val="24"/>
          <w:szCs w:val="21"/>
        </w:rPr>
      </w:pPr>
      <w:r w:rsidRPr="00AD0C91">
        <w:rPr>
          <w:rFonts w:ascii="Times New Roman" w:eastAsiaTheme="minorEastAsia"/>
          <w:sz w:val="24"/>
          <w:szCs w:val="21"/>
        </w:rPr>
        <w:t>组织包囊</w:t>
      </w:r>
      <w:r w:rsidR="00D569B5">
        <w:rPr>
          <w:rFonts w:ascii="Times New Roman" w:eastAsiaTheme="minorEastAsia" w:hint="eastAsia"/>
          <w:sz w:val="24"/>
          <w:szCs w:val="21"/>
        </w:rPr>
        <w:t>（图</w:t>
      </w:r>
      <w:r w:rsidR="00D569B5">
        <w:rPr>
          <w:rFonts w:ascii="Times New Roman" w:eastAsiaTheme="minorEastAsia" w:hint="eastAsia"/>
          <w:sz w:val="24"/>
          <w:szCs w:val="21"/>
        </w:rPr>
        <w:t>1B</w:t>
      </w:r>
      <w:r w:rsidR="00D569B5">
        <w:rPr>
          <w:rFonts w:ascii="Times New Roman" w:eastAsiaTheme="minorEastAsia" w:hint="eastAsia"/>
          <w:sz w:val="24"/>
          <w:szCs w:val="21"/>
        </w:rPr>
        <w:t>）</w:t>
      </w:r>
      <w:r w:rsidRPr="00AD0C91">
        <w:rPr>
          <w:rFonts w:ascii="Times New Roman" w:eastAsiaTheme="minorEastAsia"/>
          <w:sz w:val="24"/>
          <w:szCs w:val="21"/>
        </w:rPr>
        <w:t>通常呈圆形或椭圆形，内含大量细长形的缓殖子，其大小取决于缓殖子的数量，最大直径可达</w:t>
      </w:r>
      <w:r w:rsidRPr="00AD0C91">
        <w:rPr>
          <w:rFonts w:ascii="Times New Roman" w:eastAsiaTheme="minorEastAsia"/>
          <w:sz w:val="24"/>
          <w:szCs w:val="21"/>
        </w:rPr>
        <w:t>107μm</w:t>
      </w:r>
      <w:r w:rsidRPr="00AD0C91">
        <w:rPr>
          <w:rFonts w:ascii="Times New Roman" w:eastAsiaTheme="minorEastAsia"/>
          <w:sz w:val="24"/>
          <w:szCs w:val="21"/>
        </w:rPr>
        <w:t>，厚达</w:t>
      </w:r>
      <w:r w:rsidRPr="00AD0C91">
        <w:rPr>
          <w:rFonts w:ascii="Times New Roman" w:eastAsiaTheme="minorEastAsia"/>
          <w:sz w:val="24"/>
          <w:szCs w:val="21"/>
        </w:rPr>
        <w:t>1-3μm</w:t>
      </w:r>
      <w:r w:rsidRPr="00AD0C91">
        <w:rPr>
          <w:rFonts w:ascii="Times New Roman" w:eastAsiaTheme="minorEastAsia"/>
          <w:sz w:val="24"/>
          <w:szCs w:val="21"/>
        </w:rPr>
        <w:t>。随着机体免疫状态的改变，组织包囊内的缓殖子可能会转化为速殖子，使机体重新发生感染。终末宿主可以通过摄入含有组织包囊的组织而感染。</w:t>
      </w:r>
    </w:p>
    <w:p w14:paraId="799F6AB2" w14:textId="77777777" w:rsidR="00AD0C91" w:rsidRPr="00AD0C91" w:rsidRDefault="00AD0C91" w:rsidP="00BF6757">
      <w:pPr>
        <w:pStyle w:val="ac"/>
        <w:snapToGrid w:val="0"/>
        <w:spacing w:line="440" w:lineRule="exact"/>
        <w:ind w:firstLine="480"/>
        <w:textAlignment w:val="baseline"/>
        <w:rPr>
          <w:rFonts w:ascii="Times New Roman" w:eastAsiaTheme="minorEastAsia"/>
          <w:sz w:val="24"/>
          <w:szCs w:val="21"/>
        </w:rPr>
      </w:pPr>
      <w:r w:rsidRPr="00AD0C91">
        <w:rPr>
          <w:rFonts w:ascii="Times New Roman" w:eastAsiaTheme="minorEastAsia"/>
          <w:sz w:val="24"/>
          <w:szCs w:val="21"/>
        </w:rPr>
        <w:t>卵囊呈卵圆形，大小约为</w:t>
      </w:r>
      <w:r w:rsidRPr="00AD0C91">
        <w:rPr>
          <w:rFonts w:ascii="Times New Roman" w:eastAsiaTheme="minorEastAsia"/>
          <w:sz w:val="24"/>
          <w:szCs w:val="21"/>
        </w:rPr>
        <w:t>10×12μm</w:t>
      </w:r>
      <w:r w:rsidRPr="00AD0C91">
        <w:rPr>
          <w:rFonts w:ascii="Times New Roman" w:eastAsiaTheme="minorEastAsia"/>
          <w:sz w:val="24"/>
          <w:szCs w:val="21"/>
        </w:rPr>
        <w:t>，以未孢子化</w:t>
      </w:r>
      <w:r w:rsidR="00D569B5">
        <w:rPr>
          <w:rFonts w:ascii="Times New Roman" w:eastAsiaTheme="minorEastAsia" w:hint="eastAsia"/>
          <w:sz w:val="24"/>
          <w:szCs w:val="21"/>
        </w:rPr>
        <w:t>（图</w:t>
      </w:r>
      <w:r w:rsidR="00D569B5">
        <w:rPr>
          <w:rFonts w:ascii="Times New Roman" w:eastAsiaTheme="minorEastAsia" w:hint="eastAsia"/>
          <w:sz w:val="24"/>
          <w:szCs w:val="21"/>
        </w:rPr>
        <w:t>1C</w:t>
      </w:r>
      <w:r w:rsidR="00D569B5">
        <w:rPr>
          <w:rFonts w:ascii="Times New Roman" w:eastAsiaTheme="minorEastAsia" w:hint="eastAsia"/>
          <w:sz w:val="24"/>
          <w:szCs w:val="21"/>
        </w:rPr>
        <w:t>）</w:t>
      </w:r>
      <w:r w:rsidRPr="00AD0C91">
        <w:rPr>
          <w:rFonts w:ascii="Times New Roman" w:eastAsiaTheme="minorEastAsia"/>
          <w:sz w:val="24"/>
          <w:szCs w:val="21"/>
        </w:rPr>
        <w:t>的形式通过粪便排泄在外界环境中，对外界环境具有一定的抵抗力。卵囊在</w:t>
      </w:r>
      <w:r w:rsidRPr="00AD0C91">
        <w:rPr>
          <w:rFonts w:ascii="Times New Roman" w:eastAsiaTheme="minorEastAsia"/>
          <w:sz w:val="24"/>
          <w:szCs w:val="21"/>
        </w:rPr>
        <w:t>24-72</w:t>
      </w:r>
      <w:r w:rsidRPr="00AD0C91">
        <w:rPr>
          <w:rFonts w:ascii="Times New Roman" w:eastAsiaTheme="minorEastAsia"/>
          <w:sz w:val="24"/>
          <w:szCs w:val="21"/>
        </w:rPr>
        <w:t>小时内发生孢子化，其包含有</w:t>
      </w:r>
      <w:r w:rsidRPr="00AD0C91">
        <w:rPr>
          <w:rFonts w:ascii="Times New Roman" w:eastAsiaTheme="minorEastAsia"/>
          <w:sz w:val="24"/>
          <w:szCs w:val="21"/>
        </w:rPr>
        <w:t>2</w:t>
      </w:r>
      <w:r w:rsidRPr="00AD0C91">
        <w:rPr>
          <w:rFonts w:ascii="Times New Roman" w:eastAsiaTheme="minorEastAsia"/>
          <w:sz w:val="24"/>
          <w:szCs w:val="21"/>
        </w:rPr>
        <w:t>个孢子囊，每个孢子囊有</w:t>
      </w:r>
      <w:r w:rsidRPr="00AD0C91">
        <w:rPr>
          <w:rFonts w:ascii="Times New Roman" w:eastAsiaTheme="minorEastAsia"/>
          <w:sz w:val="24"/>
          <w:szCs w:val="21"/>
        </w:rPr>
        <w:t>4</w:t>
      </w:r>
      <w:r w:rsidRPr="00AD0C91">
        <w:rPr>
          <w:rFonts w:ascii="Times New Roman" w:eastAsiaTheme="minorEastAsia"/>
          <w:sz w:val="24"/>
          <w:szCs w:val="21"/>
        </w:rPr>
        <w:t>个子孢子</w:t>
      </w:r>
      <w:r w:rsidR="00D569B5">
        <w:rPr>
          <w:rFonts w:ascii="Times New Roman" w:eastAsiaTheme="minorEastAsia" w:hint="eastAsia"/>
          <w:sz w:val="24"/>
          <w:szCs w:val="21"/>
        </w:rPr>
        <w:t>（图</w:t>
      </w:r>
      <w:r w:rsidR="00D569B5">
        <w:rPr>
          <w:rFonts w:ascii="Times New Roman" w:eastAsiaTheme="minorEastAsia" w:hint="eastAsia"/>
          <w:sz w:val="24"/>
          <w:szCs w:val="21"/>
        </w:rPr>
        <w:t>1D</w:t>
      </w:r>
      <w:r w:rsidR="00D569B5">
        <w:rPr>
          <w:rFonts w:ascii="Times New Roman" w:eastAsiaTheme="minorEastAsia" w:hint="eastAsia"/>
          <w:sz w:val="24"/>
          <w:szCs w:val="21"/>
        </w:rPr>
        <w:t>）</w:t>
      </w:r>
      <w:r w:rsidRPr="00AD0C91">
        <w:rPr>
          <w:rFonts w:ascii="Times New Roman" w:eastAsiaTheme="minorEastAsia"/>
          <w:sz w:val="24"/>
          <w:szCs w:val="21"/>
        </w:rPr>
        <w:t>。</w:t>
      </w:r>
    </w:p>
    <w:p w14:paraId="73CD29A7" w14:textId="77777777" w:rsidR="00936ADA" w:rsidRPr="00936ADA" w:rsidRDefault="00F24F90" w:rsidP="00A70548">
      <w:pPr>
        <w:pStyle w:val="ac"/>
        <w:snapToGrid w:val="0"/>
        <w:ind w:firstLineChars="100" w:firstLine="240"/>
        <w:jc w:val="center"/>
        <w:textAlignment w:val="baseline"/>
        <w:rPr>
          <w:rFonts w:ascii="Times New Roman"/>
          <w:sz w:val="24"/>
        </w:rPr>
      </w:pPr>
      <w:r w:rsidRPr="00F24F90">
        <w:rPr>
          <w:rFonts w:ascii="Times New Roman"/>
          <w:sz w:val="24"/>
        </w:rPr>
        <w:drawing>
          <wp:inline distT="0" distB="0" distL="0" distR="0" wp14:anchorId="508AF4BB" wp14:editId="0680A076">
            <wp:extent cx="4329113" cy="3476586"/>
            <wp:effectExtent l="0" t="0" r="0" b="0"/>
            <wp:docPr id="10984060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406060" name=""/>
                    <pic:cNvPicPr/>
                  </pic:nvPicPr>
                  <pic:blipFill>
                    <a:blip r:embed="rId7"/>
                    <a:stretch>
                      <a:fillRect/>
                    </a:stretch>
                  </pic:blipFill>
                  <pic:spPr>
                    <a:xfrm>
                      <a:off x="0" y="0"/>
                      <a:ext cx="4340412" cy="3485660"/>
                    </a:xfrm>
                    <a:prstGeom prst="rect">
                      <a:avLst/>
                    </a:prstGeom>
                  </pic:spPr>
                </pic:pic>
              </a:graphicData>
            </a:graphic>
          </wp:inline>
        </w:drawing>
      </w:r>
    </w:p>
    <w:p w14:paraId="20C3D758" w14:textId="0B1EE996" w:rsidR="00936ADA" w:rsidRPr="00936ADA" w:rsidRDefault="00936ADA" w:rsidP="00BF6757">
      <w:pPr>
        <w:pStyle w:val="a0"/>
        <w:numPr>
          <w:ilvl w:val="0"/>
          <w:numId w:val="0"/>
        </w:numPr>
        <w:spacing w:before="156" w:after="156" w:line="440" w:lineRule="exact"/>
        <w:ind w:left="200" w:hangingChars="100" w:hanging="200"/>
        <w:textAlignment w:val="baseline"/>
        <w:rPr>
          <w:rFonts w:ascii="Times New Roman" w:eastAsia="宋体"/>
          <w:sz w:val="24"/>
        </w:rPr>
      </w:pPr>
      <w:r w:rsidRPr="00936ADA">
        <w:rPr>
          <w:rFonts w:ascii="Times New Roman" w:eastAsia="宋体"/>
          <w:sz w:val="20"/>
        </w:rPr>
        <w:t>图</w:t>
      </w:r>
      <w:r w:rsidRPr="00936ADA">
        <w:rPr>
          <w:rFonts w:ascii="Times New Roman" w:eastAsia="宋体"/>
          <w:sz w:val="20"/>
        </w:rPr>
        <w:t>1</w:t>
      </w:r>
      <w:r w:rsidR="00A70548">
        <w:rPr>
          <w:rFonts w:ascii="Times New Roman" w:eastAsia="宋体"/>
          <w:sz w:val="20"/>
        </w:rPr>
        <w:t>.</w:t>
      </w:r>
      <w:r w:rsidRPr="00936ADA">
        <w:rPr>
          <w:rFonts w:ascii="Times New Roman" w:eastAsia="宋体"/>
          <w:sz w:val="20"/>
        </w:rPr>
        <w:t xml:space="preserve"> </w:t>
      </w:r>
      <w:r w:rsidR="00A60649">
        <w:rPr>
          <w:rFonts w:ascii="Times New Roman" w:eastAsia="宋体"/>
          <w:sz w:val="20"/>
        </w:rPr>
        <w:t>新孢子虫</w:t>
      </w:r>
      <w:r w:rsidRPr="00936ADA">
        <w:rPr>
          <w:rFonts w:ascii="Times New Roman" w:eastAsia="宋体"/>
          <w:sz w:val="20"/>
        </w:rPr>
        <w:t>各阶段</w:t>
      </w:r>
      <w:r w:rsidRPr="00936ADA">
        <w:rPr>
          <w:rFonts w:ascii="Times New Roman" w:eastAsia="宋体" w:hint="eastAsia"/>
          <w:sz w:val="20"/>
        </w:rPr>
        <w:t>虫体形态。</w:t>
      </w:r>
      <w:r w:rsidR="00F24F90">
        <w:rPr>
          <w:rFonts w:ascii="Times New Roman" w:eastAsia="宋体" w:hint="eastAsia"/>
          <w:sz w:val="20"/>
        </w:rPr>
        <w:t>C</w:t>
      </w:r>
      <w:r w:rsidR="00F24F90">
        <w:rPr>
          <w:rFonts w:ascii="Times New Roman" w:eastAsia="宋体" w:hint="eastAsia"/>
          <w:sz w:val="20"/>
        </w:rPr>
        <w:t>、</w:t>
      </w:r>
      <w:r w:rsidRPr="00936ADA">
        <w:rPr>
          <w:rFonts w:ascii="Times New Roman" w:eastAsia="宋体" w:hint="eastAsia"/>
          <w:sz w:val="20"/>
        </w:rPr>
        <w:t>D</w:t>
      </w:r>
      <w:r w:rsidRPr="00936ADA">
        <w:rPr>
          <w:rFonts w:ascii="Times New Roman" w:eastAsia="宋体"/>
          <w:sz w:val="20"/>
        </w:rPr>
        <w:t>中的比例尺</w:t>
      </w:r>
      <w:r w:rsidRPr="00936ADA">
        <w:rPr>
          <w:rFonts w:ascii="Times New Roman" w:eastAsia="宋体"/>
          <w:sz w:val="20"/>
        </w:rPr>
        <w:t>=</w:t>
      </w:r>
      <w:r w:rsidR="00F24F90">
        <w:rPr>
          <w:rFonts w:ascii="Times New Roman" w:eastAsia="宋体" w:hint="eastAsia"/>
          <w:sz w:val="20"/>
        </w:rPr>
        <w:t>1</w:t>
      </w:r>
      <w:r w:rsidRPr="00936ADA">
        <w:rPr>
          <w:rFonts w:ascii="Times New Roman" w:eastAsia="宋体"/>
          <w:sz w:val="20"/>
        </w:rPr>
        <w:t xml:space="preserve">0 </w:t>
      </w:r>
      <w:proofErr w:type="spellStart"/>
      <w:r w:rsidRPr="00936ADA">
        <w:rPr>
          <w:rFonts w:ascii="Times New Roman" w:eastAsia="宋体"/>
          <w:sz w:val="20"/>
        </w:rPr>
        <w:t>μ</w:t>
      </w:r>
      <w:r w:rsidRPr="00936ADA">
        <w:rPr>
          <w:rFonts w:ascii="Times New Roman" w:eastAsia="宋体" w:hint="eastAsia"/>
          <w:sz w:val="20"/>
        </w:rPr>
        <w:t>m</w:t>
      </w:r>
      <w:proofErr w:type="spellEnd"/>
      <w:r w:rsidRPr="00936ADA">
        <w:rPr>
          <w:rFonts w:ascii="Times New Roman" w:eastAsia="宋体"/>
          <w:sz w:val="20"/>
        </w:rPr>
        <w:t>。</w:t>
      </w:r>
      <w:r w:rsidRPr="00936ADA">
        <w:rPr>
          <w:rFonts w:ascii="Times New Roman" w:eastAsia="宋体" w:hint="eastAsia"/>
          <w:sz w:val="20"/>
        </w:rPr>
        <w:t>A.</w:t>
      </w:r>
      <w:r w:rsidRPr="00936ADA">
        <w:rPr>
          <w:rFonts w:ascii="Times New Roman" w:eastAsia="宋体"/>
          <w:sz w:val="20"/>
        </w:rPr>
        <w:t xml:space="preserve"> </w:t>
      </w:r>
      <w:r w:rsidRPr="00936ADA">
        <w:rPr>
          <w:rFonts w:ascii="Times New Roman" w:eastAsia="宋体"/>
          <w:sz w:val="20"/>
        </w:rPr>
        <w:t>速殖子</w:t>
      </w:r>
      <w:r w:rsidRPr="00936ADA">
        <w:rPr>
          <w:rFonts w:ascii="Times New Roman" w:eastAsia="宋体" w:hint="eastAsia"/>
          <w:sz w:val="20"/>
        </w:rPr>
        <w:t xml:space="preserve"> </w:t>
      </w:r>
      <w:r w:rsidRPr="00936ADA">
        <w:rPr>
          <w:rFonts w:ascii="Times New Roman" w:eastAsia="宋体"/>
          <w:sz w:val="20"/>
        </w:rPr>
        <w:t>B.</w:t>
      </w:r>
      <w:r w:rsidR="00F24F90">
        <w:rPr>
          <w:rFonts w:ascii="Times New Roman" w:eastAsia="宋体" w:hint="eastAsia"/>
          <w:sz w:val="20"/>
        </w:rPr>
        <w:t xml:space="preserve"> </w:t>
      </w:r>
      <w:r w:rsidR="00D569B5">
        <w:rPr>
          <w:rFonts w:ascii="Times New Roman" w:eastAsia="宋体" w:hint="eastAsia"/>
          <w:sz w:val="20"/>
        </w:rPr>
        <w:t>组织</w:t>
      </w:r>
      <w:r w:rsidRPr="00936ADA">
        <w:rPr>
          <w:rFonts w:ascii="Times New Roman" w:eastAsia="宋体"/>
          <w:sz w:val="20"/>
        </w:rPr>
        <w:t>包囊</w:t>
      </w:r>
      <w:r w:rsidRPr="00936ADA">
        <w:rPr>
          <w:rFonts w:ascii="Times New Roman" w:eastAsia="宋体"/>
          <w:sz w:val="20"/>
        </w:rPr>
        <w:t xml:space="preserve"> </w:t>
      </w:r>
      <w:r w:rsidR="00F24F90">
        <w:rPr>
          <w:rFonts w:ascii="Times New Roman" w:eastAsia="宋体" w:hint="eastAsia"/>
          <w:sz w:val="20"/>
        </w:rPr>
        <w:t>C</w:t>
      </w:r>
      <w:r w:rsidRPr="00936ADA">
        <w:rPr>
          <w:rFonts w:ascii="Times New Roman" w:eastAsia="宋体" w:hint="eastAsia"/>
          <w:sz w:val="20"/>
        </w:rPr>
        <w:t>.</w:t>
      </w:r>
      <w:r w:rsidRPr="00936ADA">
        <w:rPr>
          <w:rFonts w:ascii="Times New Roman" w:eastAsia="宋体"/>
          <w:sz w:val="20"/>
        </w:rPr>
        <w:t xml:space="preserve"> </w:t>
      </w:r>
      <w:r w:rsidRPr="00936ADA">
        <w:rPr>
          <w:rFonts w:ascii="Times New Roman" w:eastAsia="宋体"/>
          <w:sz w:val="20"/>
        </w:rPr>
        <w:t>未孢子化卵囊</w:t>
      </w:r>
      <w:r w:rsidRPr="00936ADA">
        <w:rPr>
          <w:rFonts w:ascii="Times New Roman" w:eastAsia="宋体" w:hint="eastAsia"/>
          <w:sz w:val="20"/>
        </w:rPr>
        <w:t xml:space="preserve"> </w:t>
      </w:r>
      <w:r w:rsidR="00F24F90">
        <w:rPr>
          <w:rFonts w:ascii="Times New Roman" w:eastAsia="宋体" w:hint="eastAsia"/>
          <w:sz w:val="20"/>
        </w:rPr>
        <w:t>D</w:t>
      </w:r>
      <w:r w:rsidRPr="00936ADA">
        <w:rPr>
          <w:rFonts w:ascii="Times New Roman" w:eastAsia="宋体"/>
          <w:sz w:val="20"/>
        </w:rPr>
        <w:t xml:space="preserve">. </w:t>
      </w:r>
      <w:r w:rsidRPr="00936ADA">
        <w:rPr>
          <w:rFonts w:ascii="Times New Roman" w:eastAsia="宋体"/>
          <w:sz w:val="20"/>
        </w:rPr>
        <w:t>孢子化卵囊</w:t>
      </w:r>
      <w:r w:rsidRPr="00936ADA">
        <w:rPr>
          <w:rFonts w:ascii="Times New Roman"/>
          <w:sz w:val="24"/>
        </w:rPr>
        <w:t xml:space="preserve"> </w:t>
      </w:r>
    </w:p>
    <w:p w14:paraId="1428FF32" w14:textId="62E9B6F1" w:rsidR="00936ADA" w:rsidRPr="00936ADA" w:rsidRDefault="00936ADA" w:rsidP="00BF6757">
      <w:pPr>
        <w:pStyle w:val="ac"/>
        <w:snapToGrid w:val="0"/>
        <w:spacing w:before="156" w:line="440" w:lineRule="exact"/>
        <w:ind w:firstLineChars="0" w:firstLine="0"/>
        <w:textAlignment w:val="baseline"/>
        <w:rPr>
          <w:rFonts w:ascii="Times New Roman"/>
          <w:noProof w:val="0"/>
          <w:kern w:val="2"/>
          <w:sz w:val="24"/>
          <w:szCs w:val="22"/>
        </w:rPr>
      </w:pPr>
      <w:r w:rsidRPr="00936ADA">
        <w:rPr>
          <w:rFonts w:ascii="Times New Roman"/>
          <w:noProof w:val="0"/>
          <w:kern w:val="2"/>
          <w:sz w:val="24"/>
          <w:szCs w:val="22"/>
        </w:rPr>
        <w:t>2</w:t>
      </w:r>
      <w:r w:rsidR="00A70548">
        <w:rPr>
          <w:rFonts w:ascii="Times New Roman" w:hint="eastAsia"/>
          <w:noProof w:val="0"/>
          <w:kern w:val="2"/>
          <w:sz w:val="24"/>
          <w:szCs w:val="22"/>
        </w:rPr>
        <w:t>.</w:t>
      </w:r>
      <w:r w:rsidR="00A70548">
        <w:rPr>
          <w:rFonts w:ascii="Times New Roman"/>
          <w:noProof w:val="0"/>
          <w:kern w:val="2"/>
          <w:sz w:val="24"/>
          <w:szCs w:val="22"/>
        </w:rPr>
        <w:t xml:space="preserve"> </w:t>
      </w:r>
      <w:r w:rsidRPr="00936ADA">
        <w:rPr>
          <w:rFonts w:ascii="Times New Roman"/>
          <w:noProof w:val="0"/>
          <w:kern w:val="2"/>
          <w:sz w:val="24"/>
          <w:szCs w:val="22"/>
        </w:rPr>
        <w:t>生活史</w:t>
      </w:r>
    </w:p>
    <w:p w14:paraId="03D2EBCC" w14:textId="77777777" w:rsidR="00B46363" w:rsidRPr="00B46363" w:rsidRDefault="00B46363" w:rsidP="00BF6757">
      <w:pPr>
        <w:pStyle w:val="ac"/>
        <w:snapToGrid w:val="0"/>
        <w:spacing w:line="440" w:lineRule="exact"/>
        <w:ind w:firstLine="480"/>
        <w:jc w:val="left"/>
        <w:textAlignment w:val="baseline"/>
        <w:rPr>
          <w:rFonts w:ascii="Times New Roman" w:eastAsiaTheme="majorEastAsia"/>
          <w:bCs/>
          <w:sz w:val="24"/>
        </w:rPr>
      </w:pPr>
      <w:r w:rsidRPr="00B46363">
        <w:rPr>
          <w:rFonts w:ascii="Times New Roman" w:eastAsiaTheme="majorEastAsia"/>
          <w:bCs/>
          <w:sz w:val="24"/>
        </w:rPr>
        <w:t>新孢子虫的生活史分为三个阶段：速殖子，组织包囊和卵囊。宿主主要由中间宿主和终末宿主组成，速殖子和组织包囊可以在中间宿主被发现，卵囊可在终末宿主体内被发现。中间宿主主要为牛、绵羊、山羊、鹿、犬、马等多种哺乳动物，犬和土狼、野狗等犬科动物是该病原的终末宿主。犬科动物通常因食用被新孢子虫组织包囊污染的食物，虫体被释放出来后进入小肠上皮细胞进行类似球虫样发育阶段，形成直径约</w:t>
      </w:r>
      <w:r w:rsidRPr="00B46363">
        <w:rPr>
          <w:rFonts w:ascii="Times New Roman" w:eastAsiaTheme="majorEastAsia"/>
          <w:bCs/>
          <w:sz w:val="24"/>
        </w:rPr>
        <w:t>11μm</w:t>
      </w:r>
      <w:r w:rsidRPr="00B46363">
        <w:rPr>
          <w:rFonts w:ascii="Times New Roman" w:eastAsiaTheme="majorEastAsia"/>
          <w:bCs/>
          <w:sz w:val="24"/>
        </w:rPr>
        <w:t>左右的卵囊，并随着粪便排出体外，在外界适宜的环境温度下经过</w:t>
      </w:r>
      <w:r w:rsidRPr="00B46363">
        <w:rPr>
          <w:rFonts w:ascii="Times New Roman" w:eastAsiaTheme="majorEastAsia"/>
          <w:bCs/>
          <w:sz w:val="24"/>
        </w:rPr>
        <w:t>2~3 d</w:t>
      </w:r>
      <w:r w:rsidRPr="00B46363">
        <w:rPr>
          <w:rFonts w:ascii="Times New Roman" w:eastAsiaTheme="majorEastAsia"/>
          <w:bCs/>
          <w:sz w:val="24"/>
        </w:rPr>
        <w:t>发育为具有感染性的孢子化卵囊，造成该疾病的水平传播。中间宿主因摄入被孢子化卵囊污染的饲料和饮水而感染该病原。在中间宿体</w:t>
      </w:r>
      <w:r w:rsidRPr="00B46363">
        <w:rPr>
          <w:rFonts w:ascii="Times New Roman" w:eastAsiaTheme="majorEastAsia"/>
          <w:bCs/>
          <w:sz w:val="24"/>
        </w:rPr>
        <w:lastRenderedPageBreak/>
        <w:t>内主要以速殖子和缓殖子的形式存在，中间宿主吞食了具有感染性的卵囊后，在体内形成发育成子孢子，随着血液循环侵入到肌肉，神经等组织的细胞核内，并在细胞内增殖分裂为速殖子，速殖子通常呈月牙状或香蕉状，大小为</w:t>
      </w:r>
      <w:r w:rsidRPr="00B46363">
        <w:rPr>
          <w:rFonts w:ascii="Times New Roman" w:eastAsiaTheme="majorEastAsia"/>
          <w:bCs/>
          <w:sz w:val="24"/>
        </w:rPr>
        <w:t>5μm</w:t>
      </w:r>
      <w:r w:rsidRPr="00B46363">
        <w:rPr>
          <w:rFonts w:ascii="Times New Roman" w:eastAsiaTheme="majorEastAsia"/>
          <w:bCs/>
          <w:sz w:val="24"/>
        </w:rPr>
        <w:t>左右，速殖子可增殖到较大纳虫空泡时，导致细胞破裂，虫体溢出细胞后，可在</w:t>
      </w:r>
      <w:r w:rsidRPr="00B46363">
        <w:rPr>
          <w:rFonts w:ascii="Times New Roman" w:eastAsiaTheme="majorEastAsia"/>
          <w:bCs/>
          <w:sz w:val="24"/>
        </w:rPr>
        <w:t>5min</w:t>
      </w:r>
      <w:r w:rsidRPr="00B46363">
        <w:rPr>
          <w:rFonts w:ascii="Times New Roman" w:eastAsiaTheme="majorEastAsia"/>
          <w:bCs/>
          <w:sz w:val="24"/>
        </w:rPr>
        <w:t>内入侵到新的细胞内进行二分裂增殖，造成机体的损伤。对于免疫力较强的机体，活化的速殖子可转化为发育迟缓的缓殖子，最后以组织包囊的形式存在于宿主体内，主要分布于大脑等神经系统，包囊通常为圆形或椭圆形，大小不一，最大有时可达到</w:t>
      </w:r>
      <w:r w:rsidRPr="00B46363">
        <w:rPr>
          <w:rFonts w:ascii="Times New Roman" w:eastAsiaTheme="majorEastAsia"/>
          <w:bCs/>
          <w:sz w:val="24"/>
        </w:rPr>
        <w:t>107μm</w:t>
      </w:r>
      <w:r w:rsidRPr="00B46363">
        <w:rPr>
          <w:rFonts w:ascii="Times New Roman" w:eastAsiaTheme="majorEastAsia"/>
          <w:bCs/>
          <w:sz w:val="24"/>
        </w:rPr>
        <w:t>，包囊内呈柳叶状的缓殖子可达到</w:t>
      </w:r>
      <w:r w:rsidRPr="00B46363">
        <w:rPr>
          <w:rFonts w:ascii="Times New Roman" w:eastAsiaTheme="majorEastAsia"/>
          <w:bCs/>
          <w:sz w:val="24"/>
        </w:rPr>
        <w:t>20</w:t>
      </w:r>
      <w:r w:rsidRPr="00B46363">
        <w:rPr>
          <w:rFonts w:ascii="Times New Roman" w:eastAsiaTheme="majorEastAsia"/>
          <w:bCs/>
          <w:sz w:val="24"/>
        </w:rPr>
        <w:t>～</w:t>
      </w:r>
      <w:r w:rsidRPr="00B46363">
        <w:rPr>
          <w:rFonts w:ascii="Times New Roman" w:eastAsiaTheme="majorEastAsia"/>
          <w:bCs/>
          <w:sz w:val="24"/>
        </w:rPr>
        <w:t>100</w:t>
      </w:r>
      <w:r w:rsidRPr="00B46363">
        <w:rPr>
          <w:rFonts w:ascii="Times New Roman" w:eastAsiaTheme="majorEastAsia"/>
          <w:bCs/>
          <w:sz w:val="24"/>
        </w:rPr>
        <w:t>个。对于机体抵抗力较弱的中间宿主，尤其对于怀孕动物，可通过胎盘传播给胎儿，造成该疾病的垂直传播，通常会出现胎儿畸形甚至流产等现象</w:t>
      </w:r>
      <w:r>
        <w:rPr>
          <w:rFonts w:ascii="Times New Roman" w:eastAsiaTheme="majorEastAsia" w:hint="eastAsia"/>
          <w:bCs/>
          <w:sz w:val="24"/>
        </w:rPr>
        <w:t>（图</w:t>
      </w:r>
      <w:r>
        <w:rPr>
          <w:rFonts w:ascii="Times New Roman" w:eastAsiaTheme="majorEastAsia" w:hint="eastAsia"/>
          <w:bCs/>
          <w:sz w:val="24"/>
        </w:rPr>
        <w:t>2</w:t>
      </w:r>
      <w:r>
        <w:rPr>
          <w:rFonts w:ascii="Times New Roman" w:eastAsiaTheme="majorEastAsia" w:hint="eastAsia"/>
          <w:bCs/>
          <w:sz w:val="24"/>
        </w:rPr>
        <w:t>）</w:t>
      </w:r>
      <w:r w:rsidRPr="00B46363">
        <w:rPr>
          <w:rFonts w:ascii="Times New Roman" w:eastAsiaTheme="majorEastAsia"/>
          <w:bCs/>
          <w:sz w:val="24"/>
        </w:rPr>
        <w:t>。</w:t>
      </w:r>
    </w:p>
    <w:p w14:paraId="4DACA14A" w14:textId="77777777" w:rsidR="00936ADA" w:rsidRPr="00936ADA" w:rsidRDefault="00E852FD" w:rsidP="00A70548">
      <w:pPr>
        <w:pStyle w:val="ac"/>
        <w:snapToGrid w:val="0"/>
        <w:ind w:firstLine="420"/>
        <w:jc w:val="center"/>
        <w:textAlignment w:val="baseline"/>
        <w:rPr>
          <w:rFonts w:ascii="Times New Roman"/>
          <w:bCs/>
          <w:noProof w:val="0"/>
          <w:kern w:val="2"/>
          <w:sz w:val="24"/>
        </w:rPr>
      </w:pPr>
      <w:r w:rsidRPr="00E852FD">
        <w:drawing>
          <wp:inline distT="0" distB="0" distL="0" distR="0" wp14:anchorId="6A46C9FF" wp14:editId="38C01C5F">
            <wp:extent cx="4821329" cy="4710677"/>
            <wp:effectExtent l="0" t="0" r="0" b="0"/>
            <wp:docPr id="10606974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697436" name=""/>
                    <pic:cNvPicPr/>
                  </pic:nvPicPr>
                  <pic:blipFill>
                    <a:blip r:embed="rId8"/>
                    <a:stretch>
                      <a:fillRect/>
                    </a:stretch>
                  </pic:blipFill>
                  <pic:spPr>
                    <a:xfrm>
                      <a:off x="0" y="0"/>
                      <a:ext cx="4836288" cy="4725293"/>
                    </a:xfrm>
                    <a:prstGeom prst="rect">
                      <a:avLst/>
                    </a:prstGeom>
                  </pic:spPr>
                </pic:pic>
              </a:graphicData>
            </a:graphic>
          </wp:inline>
        </w:drawing>
      </w:r>
    </w:p>
    <w:p w14:paraId="72B465DA" w14:textId="6F6836BE" w:rsidR="00936ADA" w:rsidRPr="00936ADA" w:rsidRDefault="00936ADA" w:rsidP="00BF6757">
      <w:pPr>
        <w:pStyle w:val="ac"/>
        <w:snapToGrid w:val="0"/>
        <w:spacing w:before="156" w:line="440" w:lineRule="exact"/>
        <w:ind w:firstLine="400"/>
        <w:jc w:val="center"/>
        <w:textAlignment w:val="baseline"/>
        <w:rPr>
          <w:rFonts w:ascii="Times New Roman"/>
          <w:bCs/>
          <w:noProof w:val="0"/>
          <w:kern w:val="2"/>
          <w:sz w:val="20"/>
        </w:rPr>
      </w:pPr>
      <w:r w:rsidRPr="00936ADA">
        <w:rPr>
          <w:rFonts w:ascii="Times New Roman"/>
          <w:sz w:val="20"/>
        </w:rPr>
        <w:t>图</w:t>
      </w:r>
      <w:r w:rsidRPr="00936ADA">
        <w:rPr>
          <w:rFonts w:ascii="Times New Roman"/>
          <w:sz w:val="20"/>
        </w:rPr>
        <w:t>2</w:t>
      </w:r>
      <w:r w:rsidR="00A70548">
        <w:rPr>
          <w:rFonts w:ascii="Times New Roman"/>
          <w:sz w:val="20"/>
        </w:rPr>
        <w:t>.</w:t>
      </w:r>
      <w:r w:rsidRPr="00936ADA">
        <w:rPr>
          <w:rFonts w:ascii="Times New Roman"/>
          <w:sz w:val="20"/>
        </w:rPr>
        <w:t xml:space="preserve"> </w:t>
      </w:r>
      <w:r w:rsidR="00A60649">
        <w:rPr>
          <w:rFonts w:ascii="Times New Roman"/>
          <w:sz w:val="20"/>
        </w:rPr>
        <w:t>新孢子虫</w:t>
      </w:r>
      <w:r w:rsidRPr="00936ADA">
        <w:rPr>
          <w:rFonts w:ascii="Times New Roman"/>
          <w:sz w:val="20"/>
        </w:rPr>
        <w:t>生活史</w:t>
      </w:r>
    </w:p>
    <w:p w14:paraId="0DB45176" w14:textId="3456CC04" w:rsidR="00936ADA" w:rsidRPr="00936ADA" w:rsidRDefault="00936ADA" w:rsidP="00BF6757">
      <w:pPr>
        <w:pStyle w:val="ac"/>
        <w:snapToGrid w:val="0"/>
        <w:spacing w:before="156" w:line="440" w:lineRule="exact"/>
        <w:ind w:firstLineChars="0" w:firstLine="0"/>
        <w:textAlignment w:val="baseline"/>
        <w:rPr>
          <w:rFonts w:ascii="Times New Roman"/>
          <w:noProof w:val="0"/>
          <w:kern w:val="2"/>
          <w:sz w:val="24"/>
          <w:szCs w:val="22"/>
        </w:rPr>
      </w:pPr>
      <w:r w:rsidRPr="00936ADA">
        <w:rPr>
          <w:rFonts w:ascii="Times New Roman"/>
          <w:noProof w:val="0"/>
          <w:kern w:val="2"/>
          <w:sz w:val="24"/>
          <w:szCs w:val="22"/>
        </w:rPr>
        <w:t>3</w:t>
      </w:r>
      <w:r w:rsidR="00A70548">
        <w:rPr>
          <w:rFonts w:ascii="Times New Roman" w:hint="eastAsia"/>
          <w:noProof w:val="0"/>
          <w:kern w:val="2"/>
          <w:sz w:val="24"/>
          <w:szCs w:val="22"/>
        </w:rPr>
        <w:t>.</w:t>
      </w:r>
      <w:r w:rsidR="00A70548">
        <w:rPr>
          <w:rFonts w:ascii="Times New Roman"/>
          <w:noProof w:val="0"/>
          <w:kern w:val="2"/>
          <w:sz w:val="24"/>
          <w:szCs w:val="22"/>
        </w:rPr>
        <w:t xml:space="preserve"> </w:t>
      </w:r>
      <w:r w:rsidRPr="00936ADA">
        <w:rPr>
          <w:rFonts w:ascii="Times New Roman"/>
          <w:noProof w:val="0"/>
          <w:kern w:val="2"/>
          <w:sz w:val="24"/>
          <w:szCs w:val="22"/>
        </w:rPr>
        <w:t>流行病学</w:t>
      </w:r>
    </w:p>
    <w:p w14:paraId="59A5D9AF" w14:textId="77777777" w:rsidR="000B2894" w:rsidRPr="00F24F90" w:rsidRDefault="003D20A6" w:rsidP="00BF6757">
      <w:pPr>
        <w:snapToGrid w:val="0"/>
        <w:spacing w:line="440" w:lineRule="exact"/>
        <w:ind w:firstLineChars="200" w:firstLine="480"/>
        <w:textAlignment w:val="baseline"/>
        <w:rPr>
          <w:sz w:val="24"/>
        </w:rPr>
      </w:pPr>
      <w:r w:rsidRPr="003D20A6">
        <w:rPr>
          <w:rFonts w:hint="eastAsia"/>
          <w:sz w:val="24"/>
        </w:rPr>
        <w:t>牦牛因对高海拔地带严寒、缺氧、牧草稀缺等恶劣条件表现出的良好适应能力而成为高原畜牧业重要的优势畜种</w:t>
      </w:r>
      <w:r>
        <w:rPr>
          <w:rFonts w:hint="eastAsia"/>
          <w:sz w:val="24"/>
        </w:rPr>
        <w:t>。</w:t>
      </w:r>
      <w:r w:rsidR="00936ADA" w:rsidRPr="00936ADA">
        <w:rPr>
          <w:sz w:val="24"/>
        </w:rPr>
        <w:t>据</w:t>
      </w:r>
      <w:r w:rsidR="00936ADA" w:rsidRPr="00936ADA">
        <w:rPr>
          <w:rFonts w:hint="eastAsia"/>
          <w:sz w:val="24"/>
        </w:rPr>
        <w:t>统</w:t>
      </w:r>
      <w:r w:rsidR="00936ADA" w:rsidRPr="00936ADA">
        <w:rPr>
          <w:sz w:val="24"/>
        </w:rPr>
        <w:t>计，全世界约</w:t>
      </w:r>
      <w:r w:rsidR="00936ADA" w:rsidRPr="00936ADA">
        <w:rPr>
          <w:sz w:val="24"/>
        </w:rPr>
        <w:t>92%</w:t>
      </w:r>
      <w:r w:rsidR="00936ADA" w:rsidRPr="00936ADA">
        <w:rPr>
          <w:sz w:val="24"/>
        </w:rPr>
        <w:t>的牦牛生活在我国青藏高原。</w:t>
      </w:r>
      <w:r w:rsidR="00F038C5" w:rsidRPr="00F038C5">
        <w:rPr>
          <w:rFonts w:hint="eastAsia"/>
          <w:sz w:val="24"/>
        </w:rPr>
        <w:t>新孢子虫病给畜牧业造成较为严重的经济损失</w:t>
      </w:r>
      <w:r w:rsidR="00F038C5">
        <w:rPr>
          <w:rFonts w:hint="eastAsia"/>
          <w:sz w:val="24"/>
        </w:rPr>
        <w:t>，</w:t>
      </w:r>
      <w:r w:rsidR="00F038C5" w:rsidRPr="00F038C5">
        <w:rPr>
          <w:rFonts w:hint="eastAsia"/>
          <w:sz w:val="24"/>
        </w:rPr>
        <w:t>严重危及到养殖业的发展。</w:t>
      </w:r>
      <w:proofErr w:type="gramStart"/>
      <w:r w:rsidR="00F038C5" w:rsidRPr="00F038C5">
        <w:rPr>
          <w:rFonts w:hint="eastAsia"/>
          <w:sz w:val="24"/>
        </w:rPr>
        <w:t>殷铭阳</w:t>
      </w:r>
      <w:proofErr w:type="gramEnd"/>
      <w:r w:rsidR="00F038C5" w:rsidRPr="00F038C5">
        <w:rPr>
          <w:rFonts w:hint="eastAsia"/>
          <w:sz w:val="24"/>
        </w:rPr>
        <w:t>等</w:t>
      </w:r>
      <w:r w:rsidR="00F038C5">
        <w:rPr>
          <w:rFonts w:hint="eastAsia"/>
          <w:sz w:val="24"/>
        </w:rPr>
        <w:t>（</w:t>
      </w:r>
      <w:r w:rsidR="00F038C5">
        <w:rPr>
          <w:rFonts w:hint="eastAsia"/>
          <w:sz w:val="24"/>
        </w:rPr>
        <w:t>2014</w:t>
      </w:r>
      <w:r w:rsidR="00F038C5">
        <w:rPr>
          <w:rFonts w:hint="eastAsia"/>
          <w:sz w:val="24"/>
        </w:rPr>
        <w:t>）</w:t>
      </w:r>
      <w:proofErr w:type="gramStart"/>
      <w:r w:rsidR="00F038C5" w:rsidRPr="00F038C5">
        <w:rPr>
          <w:rFonts w:hint="eastAsia"/>
          <w:sz w:val="24"/>
        </w:rPr>
        <w:t>将犬新孢子</w:t>
      </w:r>
      <w:proofErr w:type="gramEnd"/>
      <w:r w:rsidR="00F038C5" w:rsidRPr="00F038C5">
        <w:rPr>
          <w:rFonts w:hint="eastAsia"/>
          <w:sz w:val="24"/>
        </w:rPr>
        <w:t>虫列为牦牛的主要寄生虫</w:t>
      </w:r>
      <w:r w:rsidR="00F038C5">
        <w:rPr>
          <w:rFonts w:hint="eastAsia"/>
          <w:sz w:val="24"/>
        </w:rPr>
        <w:t>。</w:t>
      </w:r>
      <w:r w:rsidR="000C48B3">
        <w:rPr>
          <w:rFonts w:hint="eastAsia"/>
          <w:sz w:val="24"/>
        </w:rPr>
        <w:t>其</w:t>
      </w:r>
      <w:r w:rsidR="000B2894" w:rsidRPr="000B2894">
        <w:rPr>
          <w:rFonts w:hint="eastAsia"/>
          <w:sz w:val="24"/>
        </w:rPr>
        <w:t>传播途径分为水平传播和垂直传播</w:t>
      </w:r>
      <w:r w:rsidR="000B2894">
        <w:rPr>
          <w:rFonts w:hint="eastAsia"/>
          <w:sz w:val="24"/>
        </w:rPr>
        <w:t>。</w:t>
      </w:r>
      <w:r w:rsidR="000B2894" w:rsidRPr="000B2894">
        <w:rPr>
          <w:rFonts w:hint="eastAsia"/>
          <w:sz w:val="24"/>
        </w:rPr>
        <w:t>水平传播是</w:t>
      </w:r>
      <w:r w:rsidR="000B2894">
        <w:rPr>
          <w:rFonts w:hint="eastAsia"/>
          <w:sz w:val="24"/>
        </w:rPr>
        <w:t>牦牛</w:t>
      </w:r>
      <w:r w:rsidR="000B2894" w:rsidRPr="000B2894">
        <w:rPr>
          <w:rFonts w:hint="eastAsia"/>
          <w:sz w:val="24"/>
        </w:rPr>
        <w:t>通过</w:t>
      </w:r>
      <w:r w:rsidR="000B2894">
        <w:rPr>
          <w:rFonts w:hint="eastAsia"/>
          <w:sz w:val="24"/>
        </w:rPr>
        <w:t>摄</w:t>
      </w:r>
      <w:r w:rsidR="000B2894">
        <w:rPr>
          <w:rFonts w:hint="eastAsia"/>
          <w:sz w:val="24"/>
        </w:rPr>
        <w:lastRenderedPageBreak/>
        <w:t>入</w:t>
      </w:r>
      <w:r w:rsidR="000B2894" w:rsidRPr="000B2894">
        <w:rPr>
          <w:rFonts w:hint="eastAsia"/>
          <w:sz w:val="24"/>
        </w:rPr>
        <w:t>孢子化卵囊污染的食物或水而感染。</w:t>
      </w:r>
      <w:r w:rsidR="00A36BD4">
        <w:rPr>
          <w:rFonts w:hint="eastAsia"/>
          <w:sz w:val="24"/>
        </w:rPr>
        <w:t>垂直传播</w:t>
      </w:r>
      <w:r w:rsidR="000B2894" w:rsidRPr="000B2894">
        <w:rPr>
          <w:rFonts w:hint="eastAsia"/>
          <w:sz w:val="24"/>
        </w:rPr>
        <w:t>是新孢子虫病传播的主要途径，</w:t>
      </w:r>
      <w:r w:rsidRPr="003D20A6">
        <w:rPr>
          <w:rFonts w:hint="eastAsia"/>
          <w:sz w:val="24"/>
        </w:rPr>
        <w:t>据报道牛新孢子虫病有超过</w:t>
      </w:r>
      <w:r w:rsidRPr="003D20A6">
        <w:rPr>
          <w:rFonts w:hint="eastAsia"/>
          <w:sz w:val="24"/>
        </w:rPr>
        <w:t>90%</w:t>
      </w:r>
      <w:r w:rsidRPr="003D20A6">
        <w:rPr>
          <w:rFonts w:hint="eastAsia"/>
          <w:sz w:val="24"/>
        </w:rPr>
        <w:t>的垂直传播率</w:t>
      </w:r>
      <w:r>
        <w:rPr>
          <w:rFonts w:hint="eastAsia"/>
          <w:sz w:val="24"/>
        </w:rPr>
        <w:t>。</w:t>
      </w:r>
      <w:r w:rsidR="000B2894">
        <w:rPr>
          <w:rFonts w:hint="eastAsia"/>
          <w:sz w:val="24"/>
        </w:rPr>
        <w:t>带包囊的牦牛在免疫力低下（怀孕）情况下，包囊中的缓</w:t>
      </w:r>
      <w:proofErr w:type="gramStart"/>
      <w:r w:rsidR="000B2894">
        <w:rPr>
          <w:rFonts w:hint="eastAsia"/>
          <w:sz w:val="24"/>
        </w:rPr>
        <w:t>殖</w:t>
      </w:r>
      <w:proofErr w:type="gramEnd"/>
      <w:r w:rsidR="000B2894">
        <w:rPr>
          <w:rFonts w:hint="eastAsia"/>
          <w:sz w:val="24"/>
        </w:rPr>
        <w:t>子会</w:t>
      </w:r>
      <w:r w:rsidR="000B2894" w:rsidRPr="000B2894">
        <w:rPr>
          <w:rFonts w:hint="eastAsia"/>
          <w:sz w:val="24"/>
        </w:rPr>
        <w:t>被激活</w:t>
      </w:r>
      <w:r>
        <w:rPr>
          <w:rFonts w:hint="eastAsia"/>
          <w:sz w:val="24"/>
        </w:rPr>
        <w:t>转化为速殖子</w:t>
      </w:r>
      <w:r w:rsidR="000B2894" w:rsidRPr="000B2894">
        <w:rPr>
          <w:rFonts w:hint="eastAsia"/>
          <w:sz w:val="24"/>
        </w:rPr>
        <w:t>并进行传播，</w:t>
      </w:r>
      <w:r w:rsidR="00A36BD4">
        <w:rPr>
          <w:rFonts w:hint="eastAsia"/>
          <w:sz w:val="24"/>
        </w:rPr>
        <w:t>母牦牛经胎盘传播给</w:t>
      </w:r>
      <w:r w:rsidR="000B2894" w:rsidRPr="000B2894">
        <w:rPr>
          <w:rFonts w:hint="eastAsia"/>
          <w:sz w:val="24"/>
        </w:rPr>
        <w:t>胎儿后，出现木乃伊胎、新生胎儿后肢瘫痪甚至死亡等现象。</w:t>
      </w:r>
      <w:r w:rsidR="003D4BF3">
        <w:rPr>
          <w:rFonts w:hint="eastAsia"/>
          <w:sz w:val="24"/>
        </w:rPr>
        <w:t>该病</w:t>
      </w:r>
      <w:r w:rsidR="003D4BF3" w:rsidRPr="003D4BF3">
        <w:rPr>
          <w:sz w:val="24"/>
        </w:rPr>
        <w:t>常呈局部、散发性或地方性流行，一年四季均可发生，但以春末至秋初为最，且多发于妊娠期的</w:t>
      </w:r>
      <w:r w:rsidR="003D4BF3" w:rsidRPr="003D4BF3">
        <w:rPr>
          <w:sz w:val="24"/>
        </w:rPr>
        <w:t>5-6</w:t>
      </w:r>
      <w:r w:rsidR="003D4BF3" w:rsidRPr="003D4BF3">
        <w:rPr>
          <w:sz w:val="24"/>
        </w:rPr>
        <w:t>个月。</w:t>
      </w:r>
      <w:r w:rsidR="00645C55">
        <w:rPr>
          <w:rFonts w:hint="eastAsia"/>
          <w:sz w:val="24"/>
        </w:rPr>
        <w:t>目前</w:t>
      </w:r>
      <w:r w:rsidR="00E063C6">
        <w:rPr>
          <w:rFonts w:hint="eastAsia"/>
          <w:sz w:val="24"/>
        </w:rPr>
        <w:t>以西藏为主的地区</w:t>
      </w:r>
      <w:r w:rsidR="00645C55">
        <w:rPr>
          <w:rFonts w:hint="eastAsia"/>
          <w:sz w:val="24"/>
        </w:rPr>
        <w:t>牦牛多为放牧饲养，</w:t>
      </w:r>
      <w:r w:rsidR="00645C55" w:rsidRPr="00645C55">
        <w:rPr>
          <w:rFonts w:hint="eastAsia"/>
          <w:sz w:val="24"/>
        </w:rPr>
        <w:t>牧区养犬的数量较多</w:t>
      </w:r>
      <w:r w:rsidR="00645C55" w:rsidRPr="00645C55">
        <w:rPr>
          <w:rFonts w:hint="eastAsia"/>
          <w:sz w:val="24"/>
        </w:rPr>
        <w:t xml:space="preserve">, </w:t>
      </w:r>
      <w:proofErr w:type="gramStart"/>
      <w:r w:rsidR="00645C55" w:rsidRPr="00645C55">
        <w:rPr>
          <w:rFonts w:hint="eastAsia"/>
          <w:sz w:val="24"/>
        </w:rPr>
        <w:t>且牛和犬在</w:t>
      </w:r>
      <w:proofErr w:type="gramEnd"/>
      <w:r w:rsidR="00645C55" w:rsidRPr="00645C55">
        <w:rPr>
          <w:rFonts w:hint="eastAsia"/>
          <w:sz w:val="24"/>
        </w:rPr>
        <w:t>共生环境下活动</w:t>
      </w:r>
      <w:r w:rsidR="00645C55" w:rsidRPr="00645C55">
        <w:rPr>
          <w:rFonts w:hint="eastAsia"/>
          <w:sz w:val="24"/>
        </w:rPr>
        <w:t xml:space="preserve">, </w:t>
      </w:r>
      <w:r w:rsidR="00645C55" w:rsidRPr="00645C55">
        <w:rPr>
          <w:rFonts w:hint="eastAsia"/>
          <w:sz w:val="24"/>
        </w:rPr>
        <w:t>犬作为新孢子虫病主要的宿主之一</w:t>
      </w:r>
      <w:r w:rsidR="00645C55" w:rsidRPr="00645C55">
        <w:rPr>
          <w:rFonts w:hint="eastAsia"/>
          <w:sz w:val="24"/>
        </w:rPr>
        <w:t xml:space="preserve">, </w:t>
      </w:r>
      <w:r w:rsidR="00645C55" w:rsidRPr="00645C55">
        <w:rPr>
          <w:rFonts w:hint="eastAsia"/>
          <w:sz w:val="24"/>
        </w:rPr>
        <w:t>对牦牛新孢子虫病的发生、发展及传播起着关键作用。</w:t>
      </w:r>
      <w:r w:rsidR="00E063C6">
        <w:rPr>
          <w:rFonts w:hint="eastAsia"/>
          <w:sz w:val="24"/>
        </w:rPr>
        <w:t>表</w:t>
      </w:r>
      <w:r w:rsidR="00E063C6">
        <w:rPr>
          <w:rFonts w:hint="eastAsia"/>
          <w:sz w:val="24"/>
        </w:rPr>
        <w:t>1</w:t>
      </w:r>
      <w:r w:rsidR="00E063C6">
        <w:rPr>
          <w:rFonts w:hint="eastAsia"/>
          <w:sz w:val="24"/>
        </w:rPr>
        <w:t>显示了</w:t>
      </w:r>
      <w:r w:rsidR="00E063C6" w:rsidRPr="00E063C6">
        <w:rPr>
          <w:rFonts w:hint="eastAsia"/>
          <w:bCs/>
          <w:sz w:val="24"/>
        </w:rPr>
        <w:t>西藏四个地区牦牛新孢子虫抗体阳性率检测结果。</w:t>
      </w:r>
    </w:p>
    <w:p w14:paraId="4A9CE2CB" w14:textId="4E78C5CC" w:rsidR="00936ADA" w:rsidRPr="00936ADA" w:rsidRDefault="00936ADA" w:rsidP="00BF6757">
      <w:pPr>
        <w:snapToGrid w:val="0"/>
        <w:spacing w:line="440" w:lineRule="exact"/>
        <w:ind w:firstLineChars="200" w:firstLine="422"/>
        <w:jc w:val="center"/>
        <w:textAlignment w:val="baseline"/>
        <w:rPr>
          <w:b/>
          <w:sz w:val="20"/>
        </w:rPr>
      </w:pPr>
      <w:r w:rsidRPr="00936ADA">
        <w:rPr>
          <w:b/>
        </w:rPr>
        <w:t>表</w:t>
      </w:r>
      <w:r w:rsidRPr="00936ADA">
        <w:rPr>
          <w:b/>
        </w:rPr>
        <w:t>1</w:t>
      </w:r>
      <w:r w:rsidR="00A70548">
        <w:rPr>
          <w:b/>
        </w:rPr>
        <w:t xml:space="preserve">. </w:t>
      </w:r>
      <w:r w:rsidR="00F2271E" w:rsidRPr="00F2271E">
        <w:rPr>
          <w:rFonts w:hint="eastAsia"/>
          <w:b/>
        </w:rPr>
        <w:t>西藏四个地区牦牛新孢子虫抗体阳性率检测结果</w:t>
      </w:r>
    </w:p>
    <w:tbl>
      <w:tblPr>
        <w:tblStyle w:val="21"/>
        <w:tblW w:w="6868" w:type="dxa"/>
        <w:jc w:val="center"/>
        <w:tblLook w:val="04A0" w:firstRow="1" w:lastRow="0" w:firstColumn="1" w:lastColumn="0" w:noHBand="0" w:noVBand="1"/>
      </w:tblPr>
      <w:tblGrid>
        <w:gridCol w:w="1261"/>
        <w:gridCol w:w="1808"/>
        <w:gridCol w:w="1809"/>
        <w:gridCol w:w="1990"/>
      </w:tblGrid>
      <w:tr w:rsidR="00A842DF" w:rsidRPr="00936ADA" w14:paraId="33F310E2" w14:textId="77777777" w:rsidTr="00A842DF">
        <w:trPr>
          <w:cnfStyle w:val="100000000000" w:firstRow="1" w:lastRow="0" w:firstColumn="0" w:lastColumn="0" w:oddVBand="0" w:evenVBand="0" w:oddHBand="0" w:evenHBand="0" w:firstRowFirstColumn="0" w:firstRowLastColumn="0" w:lastRowFirstColumn="0" w:lastRowLastColumn="0"/>
          <w:trHeight w:val="380"/>
          <w:jc w:val="center"/>
        </w:trPr>
        <w:tc>
          <w:tcPr>
            <w:cnfStyle w:val="001000000000" w:firstRow="0" w:lastRow="0" w:firstColumn="1" w:lastColumn="0" w:oddVBand="0" w:evenVBand="0" w:oddHBand="0" w:evenHBand="0" w:firstRowFirstColumn="0" w:firstRowLastColumn="0" w:lastRowFirstColumn="0" w:lastRowLastColumn="0"/>
            <w:tcW w:w="1261" w:type="dxa"/>
            <w:hideMark/>
          </w:tcPr>
          <w:p w14:paraId="7FB565E0" w14:textId="77777777" w:rsidR="00A842DF" w:rsidRPr="00936ADA" w:rsidRDefault="00A842DF" w:rsidP="00BF6757">
            <w:pPr>
              <w:widowControl/>
              <w:spacing w:line="440" w:lineRule="exact"/>
              <w:jc w:val="center"/>
              <w:textAlignment w:val="baseline"/>
              <w:rPr>
                <w:bCs w:val="0"/>
                <w:color w:val="000000"/>
                <w:kern w:val="0"/>
                <w:sz w:val="21"/>
                <w:szCs w:val="20"/>
              </w:rPr>
            </w:pPr>
            <w:r>
              <w:rPr>
                <w:rFonts w:hint="eastAsia"/>
                <w:bCs w:val="0"/>
                <w:color w:val="000000"/>
                <w:kern w:val="0"/>
                <w:sz w:val="21"/>
                <w:szCs w:val="20"/>
              </w:rPr>
              <w:t>样品来源</w:t>
            </w:r>
          </w:p>
        </w:tc>
        <w:tc>
          <w:tcPr>
            <w:tcW w:w="1808" w:type="dxa"/>
            <w:hideMark/>
          </w:tcPr>
          <w:p w14:paraId="6D12444C" w14:textId="77777777" w:rsidR="00A842DF" w:rsidRPr="00936ADA" w:rsidRDefault="00A842DF" w:rsidP="00BF6757">
            <w:pPr>
              <w:widowControl/>
              <w:spacing w:line="440" w:lineRule="exact"/>
              <w:jc w:val="center"/>
              <w:textAlignment w:val="baseline"/>
              <w:cnfStyle w:val="100000000000" w:firstRow="1" w:lastRow="0" w:firstColumn="0" w:lastColumn="0" w:oddVBand="0" w:evenVBand="0" w:oddHBand="0" w:evenHBand="0" w:firstRowFirstColumn="0" w:firstRowLastColumn="0" w:lastRowFirstColumn="0" w:lastRowLastColumn="0"/>
              <w:rPr>
                <w:color w:val="000000"/>
                <w:kern w:val="0"/>
                <w:sz w:val="21"/>
                <w:szCs w:val="20"/>
              </w:rPr>
            </w:pPr>
            <w:proofErr w:type="gramStart"/>
            <w:r w:rsidRPr="00936ADA">
              <w:rPr>
                <w:color w:val="000000"/>
                <w:kern w:val="0"/>
                <w:sz w:val="21"/>
                <w:szCs w:val="20"/>
              </w:rPr>
              <w:t>阳性数</w:t>
            </w:r>
            <w:proofErr w:type="gramEnd"/>
            <w:r w:rsidRPr="00936ADA">
              <w:rPr>
                <w:color w:val="000000"/>
                <w:kern w:val="0"/>
                <w:sz w:val="21"/>
                <w:szCs w:val="20"/>
              </w:rPr>
              <w:t>/</w:t>
            </w:r>
            <w:r w:rsidRPr="00936ADA">
              <w:rPr>
                <w:color w:val="000000"/>
                <w:kern w:val="0"/>
                <w:sz w:val="21"/>
                <w:szCs w:val="20"/>
              </w:rPr>
              <w:t>份</w:t>
            </w:r>
          </w:p>
        </w:tc>
        <w:tc>
          <w:tcPr>
            <w:tcW w:w="1809" w:type="dxa"/>
            <w:hideMark/>
          </w:tcPr>
          <w:p w14:paraId="70D3169C" w14:textId="77777777" w:rsidR="00A842DF" w:rsidRPr="00936ADA" w:rsidRDefault="00A842DF" w:rsidP="00BF6757">
            <w:pPr>
              <w:widowControl/>
              <w:spacing w:line="440" w:lineRule="exact"/>
              <w:jc w:val="center"/>
              <w:textAlignment w:val="baseline"/>
              <w:cnfStyle w:val="100000000000" w:firstRow="1" w:lastRow="0" w:firstColumn="0" w:lastColumn="0" w:oddVBand="0" w:evenVBand="0" w:oddHBand="0" w:evenHBand="0" w:firstRowFirstColumn="0" w:firstRowLastColumn="0" w:lastRowFirstColumn="0" w:lastRowLastColumn="0"/>
              <w:rPr>
                <w:color w:val="000000"/>
                <w:kern w:val="0"/>
                <w:sz w:val="21"/>
                <w:szCs w:val="20"/>
              </w:rPr>
            </w:pPr>
            <w:r w:rsidRPr="00936ADA">
              <w:rPr>
                <w:color w:val="000000"/>
                <w:kern w:val="0"/>
                <w:sz w:val="21"/>
                <w:szCs w:val="20"/>
              </w:rPr>
              <w:t>样品数</w:t>
            </w:r>
            <w:r w:rsidRPr="00936ADA">
              <w:rPr>
                <w:color w:val="000000"/>
                <w:kern w:val="0"/>
                <w:sz w:val="21"/>
                <w:szCs w:val="20"/>
              </w:rPr>
              <w:t>/</w:t>
            </w:r>
            <w:r w:rsidRPr="00936ADA">
              <w:rPr>
                <w:color w:val="000000"/>
                <w:kern w:val="0"/>
                <w:sz w:val="21"/>
                <w:szCs w:val="20"/>
              </w:rPr>
              <w:t>份</w:t>
            </w:r>
          </w:p>
        </w:tc>
        <w:tc>
          <w:tcPr>
            <w:tcW w:w="1990" w:type="dxa"/>
            <w:hideMark/>
          </w:tcPr>
          <w:p w14:paraId="6D175A60" w14:textId="77777777" w:rsidR="00A842DF" w:rsidRPr="00936ADA" w:rsidRDefault="00A842DF" w:rsidP="00BF6757">
            <w:pPr>
              <w:widowControl/>
              <w:spacing w:line="440" w:lineRule="exact"/>
              <w:jc w:val="center"/>
              <w:textAlignment w:val="baseline"/>
              <w:cnfStyle w:val="100000000000" w:firstRow="1" w:lastRow="0" w:firstColumn="0" w:lastColumn="0" w:oddVBand="0" w:evenVBand="0" w:oddHBand="0" w:evenHBand="0" w:firstRowFirstColumn="0" w:firstRowLastColumn="0" w:lastRowFirstColumn="0" w:lastRowLastColumn="0"/>
              <w:rPr>
                <w:color w:val="000000"/>
                <w:kern w:val="0"/>
                <w:sz w:val="21"/>
                <w:szCs w:val="20"/>
              </w:rPr>
            </w:pPr>
            <w:r w:rsidRPr="00936ADA">
              <w:rPr>
                <w:color w:val="000000"/>
                <w:kern w:val="0"/>
                <w:sz w:val="21"/>
                <w:szCs w:val="20"/>
              </w:rPr>
              <w:t>阳性率</w:t>
            </w:r>
            <w:r w:rsidRPr="00936ADA">
              <w:rPr>
                <w:color w:val="000000"/>
                <w:kern w:val="0"/>
                <w:sz w:val="21"/>
                <w:szCs w:val="20"/>
              </w:rPr>
              <w:t>/%</w:t>
            </w:r>
          </w:p>
        </w:tc>
      </w:tr>
      <w:tr w:rsidR="00A842DF" w:rsidRPr="00936ADA" w14:paraId="10BB5D22" w14:textId="77777777" w:rsidTr="00A842DF">
        <w:trPr>
          <w:cnfStyle w:val="000000100000" w:firstRow="0" w:lastRow="0" w:firstColumn="0" w:lastColumn="0" w:oddVBand="0" w:evenVBand="0" w:oddHBand="1" w:evenHBand="0" w:firstRowFirstColumn="0" w:firstRowLastColumn="0" w:lastRowFirstColumn="0" w:lastRowLastColumn="0"/>
          <w:trHeight w:val="380"/>
          <w:jc w:val="center"/>
        </w:trPr>
        <w:tc>
          <w:tcPr>
            <w:cnfStyle w:val="001000000000" w:firstRow="0" w:lastRow="0" w:firstColumn="1" w:lastColumn="0" w:oddVBand="0" w:evenVBand="0" w:oddHBand="0" w:evenHBand="0" w:firstRowFirstColumn="0" w:firstRowLastColumn="0" w:lastRowFirstColumn="0" w:lastRowLastColumn="0"/>
            <w:tcW w:w="1261" w:type="dxa"/>
            <w:hideMark/>
          </w:tcPr>
          <w:p w14:paraId="0EDB7942" w14:textId="77777777" w:rsidR="00A842DF" w:rsidRPr="00936ADA" w:rsidRDefault="00A842DF" w:rsidP="00BF6757">
            <w:pPr>
              <w:widowControl/>
              <w:spacing w:line="440" w:lineRule="exact"/>
              <w:jc w:val="center"/>
              <w:textAlignment w:val="baseline"/>
              <w:rPr>
                <w:b w:val="0"/>
                <w:color w:val="000000"/>
                <w:kern w:val="0"/>
                <w:sz w:val="21"/>
                <w:szCs w:val="20"/>
              </w:rPr>
            </w:pPr>
            <w:proofErr w:type="gramStart"/>
            <w:r>
              <w:rPr>
                <w:rFonts w:hint="eastAsia"/>
                <w:b w:val="0"/>
                <w:color w:val="000000"/>
                <w:kern w:val="0"/>
                <w:sz w:val="21"/>
                <w:szCs w:val="20"/>
              </w:rPr>
              <w:t>林芝市</w:t>
            </w:r>
            <w:proofErr w:type="gramEnd"/>
          </w:p>
        </w:tc>
        <w:tc>
          <w:tcPr>
            <w:tcW w:w="1808" w:type="dxa"/>
            <w:hideMark/>
          </w:tcPr>
          <w:p w14:paraId="14C79393" w14:textId="77777777" w:rsidR="00A842DF" w:rsidRPr="00936ADA" w:rsidRDefault="00A842DF" w:rsidP="00BF6757">
            <w:pPr>
              <w:widowControl/>
              <w:spacing w:line="440" w:lineRule="exact"/>
              <w:jc w:val="center"/>
              <w:textAlignment w:val="baseline"/>
              <w:cnfStyle w:val="000000100000" w:firstRow="0" w:lastRow="0" w:firstColumn="0" w:lastColumn="0" w:oddVBand="0" w:evenVBand="0" w:oddHBand="1" w:evenHBand="0" w:firstRowFirstColumn="0" w:firstRowLastColumn="0" w:lastRowFirstColumn="0" w:lastRowLastColumn="0"/>
              <w:rPr>
                <w:color w:val="000000"/>
                <w:kern w:val="0"/>
                <w:sz w:val="21"/>
                <w:szCs w:val="20"/>
              </w:rPr>
            </w:pPr>
            <w:r>
              <w:rPr>
                <w:rFonts w:hint="eastAsia"/>
                <w:color w:val="000000"/>
                <w:kern w:val="0"/>
                <w:sz w:val="21"/>
                <w:szCs w:val="20"/>
              </w:rPr>
              <w:t>15</w:t>
            </w:r>
          </w:p>
        </w:tc>
        <w:tc>
          <w:tcPr>
            <w:tcW w:w="1809" w:type="dxa"/>
            <w:hideMark/>
          </w:tcPr>
          <w:p w14:paraId="47752387" w14:textId="77777777" w:rsidR="00A842DF" w:rsidRPr="00936ADA" w:rsidRDefault="00A842DF" w:rsidP="00BF6757">
            <w:pPr>
              <w:widowControl/>
              <w:spacing w:line="440" w:lineRule="exact"/>
              <w:jc w:val="center"/>
              <w:textAlignment w:val="baseline"/>
              <w:cnfStyle w:val="000000100000" w:firstRow="0" w:lastRow="0" w:firstColumn="0" w:lastColumn="0" w:oddVBand="0" w:evenVBand="0" w:oddHBand="1" w:evenHBand="0" w:firstRowFirstColumn="0" w:firstRowLastColumn="0" w:lastRowFirstColumn="0" w:lastRowLastColumn="0"/>
              <w:rPr>
                <w:color w:val="000000"/>
                <w:kern w:val="0"/>
                <w:sz w:val="21"/>
                <w:szCs w:val="20"/>
              </w:rPr>
            </w:pPr>
            <w:r>
              <w:rPr>
                <w:rFonts w:hint="eastAsia"/>
                <w:color w:val="000000"/>
                <w:kern w:val="0"/>
                <w:sz w:val="21"/>
                <w:szCs w:val="20"/>
              </w:rPr>
              <w:t>91</w:t>
            </w:r>
          </w:p>
        </w:tc>
        <w:tc>
          <w:tcPr>
            <w:tcW w:w="1990" w:type="dxa"/>
            <w:hideMark/>
          </w:tcPr>
          <w:p w14:paraId="73E0C390" w14:textId="77777777" w:rsidR="00A842DF" w:rsidRPr="00936ADA" w:rsidRDefault="00A842DF" w:rsidP="00BF6757">
            <w:pPr>
              <w:widowControl/>
              <w:spacing w:line="440" w:lineRule="exact"/>
              <w:jc w:val="center"/>
              <w:textAlignment w:val="baseline"/>
              <w:cnfStyle w:val="000000100000" w:firstRow="0" w:lastRow="0" w:firstColumn="0" w:lastColumn="0" w:oddVBand="0" w:evenVBand="0" w:oddHBand="1" w:evenHBand="0" w:firstRowFirstColumn="0" w:firstRowLastColumn="0" w:lastRowFirstColumn="0" w:lastRowLastColumn="0"/>
              <w:rPr>
                <w:color w:val="000000"/>
                <w:kern w:val="0"/>
                <w:sz w:val="21"/>
                <w:szCs w:val="20"/>
              </w:rPr>
            </w:pPr>
            <w:r>
              <w:rPr>
                <w:rFonts w:hint="eastAsia"/>
                <w:color w:val="000000"/>
                <w:kern w:val="0"/>
                <w:sz w:val="21"/>
                <w:szCs w:val="20"/>
              </w:rPr>
              <w:t>16.48</w:t>
            </w:r>
          </w:p>
        </w:tc>
      </w:tr>
      <w:tr w:rsidR="00A842DF" w:rsidRPr="00936ADA" w14:paraId="2C09CB32" w14:textId="77777777" w:rsidTr="00A842DF">
        <w:trPr>
          <w:trHeight w:val="380"/>
          <w:jc w:val="center"/>
        </w:trPr>
        <w:tc>
          <w:tcPr>
            <w:cnfStyle w:val="001000000000" w:firstRow="0" w:lastRow="0" w:firstColumn="1" w:lastColumn="0" w:oddVBand="0" w:evenVBand="0" w:oddHBand="0" w:evenHBand="0" w:firstRowFirstColumn="0" w:firstRowLastColumn="0" w:lastRowFirstColumn="0" w:lastRowLastColumn="0"/>
            <w:tcW w:w="1261" w:type="dxa"/>
            <w:hideMark/>
          </w:tcPr>
          <w:p w14:paraId="7EF09187" w14:textId="77777777" w:rsidR="00A842DF" w:rsidRPr="00936ADA" w:rsidRDefault="00A842DF" w:rsidP="00BF6757">
            <w:pPr>
              <w:widowControl/>
              <w:spacing w:line="440" w:lineRule="exact"/>
              <w:jc w:val="center"/>
              <w:textAlignment w:val="baseline"/>
              <w:rPr>
                <w:b w:val="0"/>
                <w:color w:val="000000"/>
                <w:kern w:val="0"/>
                <w:sz w:val="21"/>
                <w:szCs w:val="20"/>
              </w:rPr>
            </w:pPr>
            <w:r>
              <w:rPr>
                <w:rFonts w:hint="eastAsia"/>
                <w:b w:val="0"/>
                <w:color w:val="000000"/>
                <w:kern w:val="0"/>
                <w:sz w:val="21"/>
                <w:szCs w:val="20"/>
              </w:rPr>
              <w:t>昌都市</w:t>
            </w:r>
          </w:p>
        </w:tc>
        <w:tc>
          <w:tcPr>
            <w:tcW w:w="1808" w:type="dxa"/>
            <w:hideMark/>
          </w:tcPr>
          <w:p w14:paraId="6E0BE060" w14:textId="77777777" w:rsidR="00A842DF" w:rsidRPr="00936ADA" w:rsidRDefault="00A842DF" w:rsidP="00BF6757">
            <w:pPr>
              <w:widowControl/>
              <w:spacing w:line="440" w:lineRule="exact"/>
              <w:jc w:val="center"/>
              <w:textAlignment w:val="baseline"/>
              <w:cnfStyle w:val="000000000000" w:firstRow="0" w:lastRow="0" w:firstColumn="0" w:lastColumn="0" w:oddVBand="0" w:evenVBand="0" w:oddHBand="0" w:evenHBand="0" w:firstRowFirstColumn="0" w:firstRowLastColumn="0" w:lastRowFirstColumn="0" w:lastRowLastColumn="0"/>
              <w:rPr>
                <w:color w:val="000000"/>
                <w:kern w:val="0"/>
                <w:sz w:val="21"/>
                <w:szCs w:val="20"/>
              </w:rPr>
            </w:pPr>
            <w:r>
              <w:rPr>
                <w:rFonts w:hint="eastAsia"/>
                <w:color w:val="000000"/>
                <w:kern w:val="0"/>
                <w:sz w:val="21"/>
                <w:szCs w:val="20"/>
              </w:rPr>
              <w:t>53</w:t>
            </w:r>
          </w:p>
        </w:tc>
        <w:tc>
          <w:tcPr>
            <w:tcW w:w="1809" w:type="dxa"/>
            <w:hideMark/>
          </w:tcPr>
          <w:p w14:paraId="58ABB849" w14:textId="77777777" w:rsidR="00A842DF" w:rsidRPr="00936ADA" w:rsidRDefault="00A842DF" w:rsidP="00BF6757">
            <w:pPr>
              <w:widowControl/>
              <w:spacing w:line="440" w:lineRule="exact"/>
              <w:jc w:val="center"/>
              <w:textAlignment w:val="baseline"/>
              <w:cnfStyle w:val="000000000000" w:firstRow="0" w:lastRow="0" w:firstColumn="0" w:lastColumn="0" w:oddVBand="0" w:evenVBand="0" w:oddHBand="0" w:evenHBand="0" w:firstRowFirstColumn="0" w:firstRowLastColumn="0" w:lastRowFirstColumn="0" w:lastRowLastColumn="0"/>
              <w:rPr>
                <w:color w:val="000000"/>
                <w:kern w:val="0"/>
                <w:sz w:val="21"/>
                <w:szCs w:val="20"/>
              </w:rPr>
            </w:pPr>
            <w:r>
              <w:rPr>
                <w:rFonts w:hint="eastAsia"/>
                <w:color w:val="000000"/>
                <w:kern w:val="0"/>
                <w:sz w:val="21"/>
                <w:szCs w:val="20"/>
              </w:rPr>
              <w:t>182</w:t>
            </w:r>
          </w:p>
        </w:tc>
        <w:tc>
          <w:tcPr>
            <w:tcW w:w="1990" w:type="dxa"/>
            <w:hideMark/>
          </w:tcPr>
          <w:p w14:paraId="4EC9BAA2" w14:textId="77777777" w:rsidR="00A842DF" w:rsidRPr="00936ADA" w:rsidRDefault="00A842DF" w:rsidP="00BF6757">
            <w:pPr>
              <w:widowControl/>
              <w:spacing w:line="440" w:lineRule="exact"/>
              <w:jc w:val="center"/>
              <w:textAlignment w:val="baseline"/>
              <w:cnfStyle w:val="000000000000" w:firstRow="0" w:lastRow="0" w:firstColumn="0" w:lastColumn="0" w:oddVBand="0" w:evenVBand="0" w:oddHBand="0" w:evenHBand="0" w:firstRowFirstColumn="0" w:firstRowLastColumn="0" w:lastRowFirstColumn="0" w:lastRowLastColumn="0"/>
              <w:rPr>
                <w:color w:val="000000"/>
                <w:kern w:val="0"/>
                <w:sz w:val="21"/>
                <w:szCs w:val="20"/>
              </w:rPr>
            </w:pPr>
            <w:r>
              <w:rPr>
                <w:rFonts w:hint="eastAsia"/>
                <w:color w:val="000000"/>
                <w:kern w:val="0"/>
                <w:sz w:val="21"/>
                <w:szCs w:val="20"/>
              </w:rPr>
              <w:t>29.12</w:t>
            </w:r>
          </w:p>
        </w:tc>
      </w:tr>
      <w:tr w:rsidR="00A842DF" w:rsidRPr="00936ADA" w14:paraId="217DD547" w14:textId="77777777" w:rsidTr="00A842DF">
        <w:trPr>
          <w:cnfStyle w:val="000000100000" w:firstRow="0" w:lastRow="0" w:firstColumn="0" w:lastColumn="0" w:oddVBand="0" w:evenVBand="0" w:oddHBand="1" w:evenHBand="0" w:firstRowFirstColumn="0" w:firstRowLastColumn="0" w:lastRowFirstColumn="0" w:lastRowLastColumn="0"/>
          <w:trHeight w:val="380"/>
          <w:jc w:val="center"/>
        </w:trPr>
        <w:tc>
          <w:tcPr>
            <w:cnfStyle w:val="001000000000" w:firstRow="0" w:lastRow="0" w:firstColumn="1" w:lastColumn="0" w:oddVBand="0" w:evenVBand="0" w:oddHBand="0" w:evenHBand="0" w:firstRowFirstColumn="0" w:firstRowLastColumn="0" w:lastRowFirstColumn="0" w:lastRowLastColumn="0"/>
            <w:tcW w:w="1261" w:type="dxa"/>
            <w:hideMark/>
          </w:tcPr>
          <w:p w14:paraId="0EC4F7B0" w14:textId="77777777" w:rsidR="00A842DF" w:rsidRPr="00936ADA" w:rsidRDefault="00A842DF" w:rsidP="00BF6757">
            <w:pPr>
              <w:widowControl/>
              <w:spacing w:line="440" w:lineRule="exact"/>
              <w:jc w:val="center"/>
              <w:textAlignment w:val="baseline"/>
              <w:rPr>
                <w:b w:val="0"/>
                <w:color w:val="000000"/>
                <w:kern w:val="0"/>
                <w:sz w:val="21"/>
                <w:szCs w:val="20"/>
              </w:rPr>
            </w:pPr>
            <w:r>
              <w:rPr>
                <w:rFonts w:hint="eastAsia"/>
                <w:b w:val="0"/>
                <w:color w:val="000000"/>
                <w:kern w:val="0"/>
                <w:sz w:val="21"/>
                <w:szCs w:val="20"/>
              </w:rPr>
              <w:t>那曲市</w:t>
            </w:r>
          </w:p>
        </w:tc>
        <w:tc>
          <w:tcPr>
            <w:tcW w:w="1808" w:type="dxa"/>
            <w:hideMark/>
          </w:tcPr>
          <w:p w14:paraId="355EC918" w14:textId="77777777" w:rsidR="00A842DF" w:rsidRPr="00936ADA" w:rsidRDefault="00A842DF" w:rsidP="00BF6757">
            <w:pPr>
              <w:widowControl/>
              <w:spacing w:line="440" w:lineRule="exact"/>
              <w:jc w:val="center"/>
              <w:textAlignment w:val="baseline"/>
              <w:cnfStyle w:val="000000100000" w:firstRow="0" w:lastRow="0" w:firstColumn="0" w:lastColumn="0" w:oddVBand="0" w:evenVBand="0" w:oddHBand="1" w:evenHBand="0" w:firstRowFirstColumn="0" w:firstRowLastColumn="0" w:lastRowFirstColumn="0" w:lastRowLastColumn="0"/>
              <w:rPr>
                <w:color w:val="000000"/>
                <w:kern w:val="0"/>
                <w:sz w:val="21"/>
                <w:szCs w:val="20"/>
              </w:rPr>
            </w:pPr>
            <w:r>
              <w:rPr>
                <w:rFonts w:hint="eastAsia"/>
                <w:color w:val="000000"/>
                <w:kern w:val="0"/>
                <w:sz w:val="21"/>
                <w:szCs w:val="20"/>
              </w:rPr>
              <w:t>0</w:t>
            </w:r>
          </w:p>
        </w:tc>
        <w:tc>
          <w:tcPr>
            <w:tcW w:w="1809" w:type="dxa"/>
            <w:hideMark/>
          </w:tcPr>
          <w:p w14:paraId="1055735D" w14:textId="77777777" w:rsidR="00A842DF" w:rsidRPr="00936ADA" w:rsidRDefault="00A842DF" w:rsidP="00BF6757">
            <w:pPr>
              <w:widowControl/>
              <w:spacing w:line="440" w:lineRule="exact"/>
              <w:jc w:val="center"/>
              <w:textAlignment w:val="baseline"/>
              <w:cnfStyle w:val="000000100000" w:firstRow="0" w:lastRow="0" w:firstColumn="0" w:lastColumn="0" w:oddVBand="0" w:evenVBand="0" w:oddHBand="1" w:evenHBand="0" w:firstRowFirstColumn="0" w:firstRowLastColumn="0" w:lastRowFirstColumn="0" w:lastRowLastColumn="0"/>
              <w:rPr>
                <w:color w:val="000000"/>
                <w:kern w:val="0"/>
                <w:sz w:val="21"/>
                <w:szCs w:val="20"/>
              </w:rPr>
            </w:pPr>
            <w:r>
              <w:rPr>
                <w:rFonts w:hint="eastAsia"/>
                <w:color w:val="000000"/>
                <w:kern w:val="0"/>
                <w:sz w:val="21"/>
                <w:szCs w:val="20"/>
              </w:rPr>
              <w:t>91</w:t>
            </w:r>
          </w:p>
        </w:tc>
        <w:tc>
          <w:tcPr>
            <w:tcW w:w="1990" w:type="dxa"/>
            <w:hideMark/>
          </w:tcPr>
          <w:p w14:paraId="393781DD" w14:textId="77777777" w:rsidR="00A842DF" w:rsidRPr="00936ADA" w:rsidRDefault="00A842DF" w:rsidP="00BF6757">
            <w:pPr>
              <w:widowControl/>
              <w:spacing w:line="440" w:lineRule="exact"/>
              <w:jc w:val="center"/>
              <w:textAlignment w:val="baseline"/>
              <w:cnfStyle w:val="000000100000" w:firstRow="0" w:lastRow="0" w:firstColumn="0" w:lastColumn="0" w:oddVBand="0" w:evenVBand="0" w:oddHBand="1" w:evenHBand="0" w:firstRowFirstColumn="0" w:firstRowLastColumn="0" w:lastRowFirstColumn="0" w:lastRowLastColumn="0"/>
              <w:rPr>
                <w:color w:val="000000"/>
                <w:kern w:val="0"/>
                <w:sz w:val="21"/>
                <w:szCs w:val="20"/>
              </w:rPr>
            </w:pPr>
            <w:r>
              <w:rPr>
                <w:rFonts w:hint="eastAsia"/>
                <w:color w:val="000000"/>
                <w:kern w:val="0"/>
                <w:sz w:val="21"/>
                <w:szCs w:val="20"/>
              </w:rPr>
              <w:t>0</w:t>
            </w:r>
          </w:p>
        </w:tc>
      </w:tr>
      <w:tr w:rsidR="00A842DF" w:rsidRPr="00936ADA" w14:paraId="4230B37C" w14:textId="77777777" w:rsidTr="00A842DF">
        <w:trPr>
          <w:trHeight w:val="380"/>
          <w:jc w:val="center"/>
        </w:trPr>
        <w:tc>
          <w:tcPr>
            <w:cnfStyle w:val="001000000000" w:firstRow="0" w:lastRow="0" w:firstColumn="1" w:lastColumn="0" w:oddVBand="0" w:evenVBand="0" w:oddHBand="0" w:evenHBand="0" w:firstRowFirstColumn="0" w:firstRowLastColumn="0" w:lastRowFirstColumn="0" w:lastRowLastColumn="0"/>
            <w:tcW w:w="1261" w:type="dxa"/>
            <w:hideMark/>
          </w:tcPr>
          <w:p w14:paraId="736BBE09" w14:textId="77777777" w:rsidR="00A842DF" w:rsidRPr="00936ADA" w:rsidRDefault="00A842DF" w:rsidP="00BF6757">
            <w:pPr>
              <w:widowControl/>
              <w:spacing w:line="440" w:lineRule="exact"/>
              <w:jc w:val="center"/>
              <w:textAlignment w:val="baseline"/>
              <w:rPr>
                <w:b w:val="0"/>
                <w:color w:val="000000"/>
                <w:kern w:val="0"/>
                <w:sz w:val="21"/>
                <w:szCs w:val="20"/>
              </w:rPr>
            </w:pPr>
            <w:r>
              <w:rPr>
                <w:rFonts w:hint="eastAsia"/>
                <w:b w:val="0"/>
                <w:color w:val="000000"/>
                <w:kern w:val="0"/>
                <w:sz w:val="21"/>
                <w:szCs w:val="20"/>
              </w:rPr>
              <w:t>拉萨市</w:t>
            </w:r>
          </w:p>
        </w:tc>
        <w:tc>
          <w:tcPr>
            <w:tcW w:w="1808" w:type="dxa"/>
            <w:hideMark/>
          </w:tcPr>
          <w:p w14:paraId="076656C9" w14:textId="77777777" w:rsidR="00A842DF" w:rsidRPr="00936ADA" w:rsidRDefault="00A842DF" w:rsidP="00BF6757">
            <w:pPr>
              <w:widowControl/>
              <w:spacing w:line="440" w:lineRule="exact"/>
              <w:jc w:val="center"/>
              <w:textAlignment w:val="baseline"/>
              <w:cnfStyle w:val="000000000000" w:firstRow="0" w:lastRow="0" w:firstColumn="0" w:lastColumn="0" w:oddVBand="0" w:evenVBand="0" w:oddHBand="0" w:evenHBand="0" w:firstRowFirstColumn="0" w:firstRowLastColumn="0" w:lastRowFirstColumn="0" w:lastRowLastColumn="0"/>
              <w:rPr>
                <w:color w:val="000000"/>
                <w:kern w:val="0"/>
                <w:sz w:val="21"/>
                <w:szCs w:val="20"/>
              </w:rPr>
            </w:pPr>
            <w:r>
              <w:rPr>
                <w:rFonts w:hint="eastAsia"/>
                <w:color w:val="000000"/>
                <w:kern w:val="0"/>
                <w:sz w:val="21"/>
                <w:szCs w:val="20"/>
              </w:rPr>
              <w:t>0</w:t>
            </w:r>
          </w:p>
        </w:tc>
        <w:tc>
          <w:tcPr>
            <w:tcW w:w="1809" w:type="dxa"/>
            <w:hideMark/>
          </w:tcPr>
          <w:p w14:paraId="7C1C05B4" w14:textId="77777777" w:rsidR="00A842DF" w:rsidRPr="00936ADA" w:rsidRDefault="00A842DF" w:rsidP="00BF6757">
            <w:pPr>
              <w:widowControl/>
              <w:spacing w:line="440" w:lineRule="exact"/>
              <w:jc w:val="center"/>
              <w:textAlignment w:val="baseline"/>
              <w:cnfStyle w:val="000000000000" w:firstRow="0" w:lastRow="0" w:firstColumn="0" w:lastColumn="0" w:oddVBand="0" w:evenVBand="0" w:oddHBand="0" w:evenHBand="0" w:firstRowFirstColumn="0" w:firstRowLastColumn="0" w:lastRowFirstColumn="0" w:lastRowLastColumn="0"/>
              <w:rPr>
                <w:color w:val="000000"/>
                <w:kern w:val="0"/>
                <w:sz w:val="21"/>
                <w:szCs w:val="20"/>
              </w:rPr>
            </w:pPr>
            <w:r>
              <w:rPr>
                <w:rFonts w:hint="eastAsia"/>
                <w:color w:val="000000"/>
                <w:kern w:val="0"/>
                <w:sz w:val="21"/>
                <w:szCs w:val="20"/>
              </w:rPr>
              <w:t>91</w:t>
            </w:r>
          </w:p>
        </w:tc>
        <w:tc>
          <w:tcPr>
            <w:tcW w:w="1990" w:type="dxa"/>
            <w:hideMark/>
          </w:tcPr>
          <w:p w14:paraId="5A13BC6E" w14:textId="77777777" w:rsidR="00A842DF" w:rsidRPr="00936ADA" w:rsidRDefault="00A842DF" w:rsidP="00BF6757">
            <w:pPr>
              <w:widowControl/>
              <w:spacing w:line="440" w:lineRule="exact"/>
              <w:jc w:val="center"/>
              <w:textAlignment w:val="baseline"/>
              <w:cnfStyle w:val="000000000000" w:firstRow="0" w:lastRow="0" w:firstColumn="0" w:lastColumn="0" w:oddVBand="0" w:evenVBand="0" w:oddHBand="0" w:evenHBand="0" w:firstRowFirstColumn="0" w:firstRowLastColumn="0" w:lastRowFirstColumn="0" w:lastRowLastColumn="0"/>
              <w:rPr>
                <w:color w:val="000000"/>
                <w:kern w:val="0"/>
                <w:sz w:val="21"/>
                <w:szCs w:val="20"/>
              </w:rPr>
            </w:pPr>
            <w:r>
              <w:rPr>
                <w:rFonts w:hint="eastAsia"/>
                <w:color w:val="000000"/>
                <w:kern w:val="0"/>
                <w:sz w:val="21"/>
                <w:szCs w:val="20"/>
              </w:rPr>
              <w:t>0</w:t>
            </w:r>
          </w:p>
        </w:tc>
      </w:tr>
    </w:tbl>
    <w:p w14:paraId="6162689F" w14:textId="4B9C0712" w:rsidR="00936ADA" w:rsidRPr="00936ADA" w:rsidRDefault="00936ADA" w:rsidP="00BF6757">
      <w:pPr>
        <w:pStyle w:val="ac"/>
        <w:snapToGrid w:val="0"/>
        <w:spacing w:before="156" w:line="440" w:lineRule="exact"/>
        <w:ind w:firstLineChars="0" w:firstLine="0"/>
        <w:textAlignment w:val="baseline"/>
        <w:rPr>
          <w:rFonts w:ascii="Times New Roman"/>
          <w:noProof w:val="0"/>
          <w:kern w:val="2"/>
          <w:sz w:val="24"/>
          <w:szCs w:val="22"/>
        </w:rPr>
      </w:pPr>
      <w:r w:rsidRPr="00936ADA">
        <w:rPr>
          <w:rFonts w:ascii="Times New Roman"/>
          <w:noProof w:val="0"/>
          <w:kern w:val="2"/>
          <w:sz w:val="24"/>
          <w:szCs w:val="22"/>
        </w:rPr>
        <w:t>4</w:t>
      </w:r>
      <w:r w:rsidR="00A70548">
        <w:rPr>
          <w:rFonts w:ascii="Times New Roman" w:hint="eastAsia"/>
          <w:noProof w:val="0"/>
          <w:kern w:val="2"/>
          <w:sz w:val="24"/>
          <w:szCs w:val="22"/>
        </w:rPr>
        <w:t>.</w:t>
      </w:r>
      <w:r w:rsidR="00A70548">
        <w:rPr>
          <w:rFonts w:ascii="Times New Roman"/>
          <w:noProof w:val="0"/>
          <w:kern w:val="2"/>
          <w:sz w:val="24"/>
          <w:szCs w:val="22"/>
        </w:rPr>
        <w:t xml:space="preserve"> </w:t>
      </w:r>
      <w:r w:rsidRPr="00936ADA">
        <w:rPr>
          <w:rFonts w:ascii="Times New Roman"/>
          <w:noProof w:val="0"/>
          <w:kern w:val="2"/>
          <w:sz w:val="24"/>
          <w:szCs w:val="22"/>
        </w:rPr>
        <w:t>临床症状</w:t>
      </w:r>
    </w:p>
    <w:p w14:paraId="17548E08" w14:textId="77777777" w:rsidR="00B46363" w:rsidRPr="00B46363" w:rsidRDefault="00B46363" w:rsidP="00BF6757">
      <w:pPr>
        <w:pStyle w:val="ac"/>
        <w:snapToGrid w:val="0"/>
        <w:spacing w:before="156" w:line="440" w:lineRule="exact"/>
        <w:ind w:firstLine="480"/>
        <w:contextualSpacing/>
        <w:textAlignment w:val="baseline"/>
        <w:rPr>
          <w:sz w:val="24"/>
        </w:rPr>
      </w:pPr>
      <w:r w:rsidRPr="00B46363">
        <w:rPr>
          <w:rFonts w:hint="eastAsia"/>
          <w:sz w:val="24"/>
        </w:rPr>
        <w:t>新孢子虫病临床症状主要表现为流产，新生胎儿机能障碍等。感染新孢子虫的成年牦牛没有任何临床表现，但对感染的孕期母牛，随着免疫力的变化，组织包囊内的缓殖子逐渐活化转变为速殖子，通过胎盘传播给胎儿，对胎儿造成病理性损伤，可出现不同程度的自溶而发生流产或产出弱胎。对于妊娠早期出现胎儿死亡的现象，因胎儿可能被母体吸收而不易被察觉；对于妊娠中期出现流产的母牛，产出死胎，或未及时排出的死胎则形成木乃伊胎。对于产出的新生犊牛，会患有严重的神经症状，以非化脓性脑脊髓炎为主要的病理变化导致犊牛的运动障碍；对于未出现临床症状的犊牛，则呈隐性感染，在成年妊娠期间通过垂直传播给下一代。可在流产胎牛的脑部观察到组织包囊，心脏、肝脏、骨骼肌出现灰白色病灶。牦牛新孢子虫病可通过垂直传播，但是未有通过精液传播的报道，但患病的公牛则表现精子浓度、运动力和质量均显著降低。</w:t>
      </w:r>
    </w:p>
    <w:p w14:paraId="21D97C76" w14:textId="1E1F8753" w:rsidR="00936ADA" w:rsidRPr="00936ADA" w:rsidRDefault="00936ADA" w:rsidP="00A70548">
      <w:pPr>
        <w:pStyle w:val="ac"/>
        <w:snapToGrid w:val="0"/>
        <w:spacing w:line="440" w:lineRule="exact"/>
        <w:ind w:firstLineChars="0" w:firstLine="0"/>
        <w:textAlignment w:val="baseline"/>
        <w:rPr>
          <w:rFonts w:ascii="Times New Roman"/>
          <w:noProof w:val="0"/>
          <w:kern w:val="2"/>
          <w:sz w:val="24"/>
          <w:szCs w:val="22"/>
        </w:rPr>
      </w:pPr>
      <w:r w:rsidRPr="00936ADA">
        <w:rPr>
          <w:rFonts w:ascii="Times New Roman"/>
          <w:noProof w:val="0"/>
          <w:kern w:val="2"/>
          <w:sz w:val="24"/>
          <w:szCs w:val="22"/>
        </w:rPr>
        <w:t>5</w:t>
      </w:r>
      <w:r w:rsidR="00A70548">
        <w:rPr>
          <w:rFonts w:ascii="Times New Roman" w:hint="eastAsia"/>
          <w:noProof w:val="0"/>
          <w:kern w:val="2"/>
          <w:sz w:val="24"/>
          <w:szCs w:val="22"/>
        </w:rPr>
        <w:t>.</w:t>
      </w:r>
      <w:r w:rsidR="00A70548">
        <w:rPr>
          <w:rFonts w:ascii="Times New Roman"/>
          <w:noProof w:val="0"/>
          <w:kern w:val="2"/>
          <w:sz w:val="24"/>
          <w:szCs w:val="22"/>
        </w:rPr>
        <w:t xml:space="preserve"> </w:t>
      </w:r>
      <w:r w:rsidRPr="00936ADA">
        <w:rPr>
          <w:rFonts w:ascii="Times New Roman"/>
          <w:noProof w:val="0"/>
          <w:kern w:val="2"/>
          <w:sz w:val="24"/>
          <w:szCs w:val="22"/>
        </w:rPr>
        <w:t>牦牛</w:t>
      </w:r>
      <w:r w:rsidR="00A60649">
        <w:rPr>
          <w:rFonts w:ascii="Times New Roman" w:hint="eastAsia"/>
          <w:noProof w:val="0"/>
          <w:kern w:val="2"/>
          <w:sz w:val="24"/>
          <w:szCs w:val="22"/>
        </w:rPr>
        <w:t>新孢子虫</w:t>
      </w:r>
      <w:r w:rsidRPr="00936ADA">
        <w:rPr>
          <w:rFonts w:ascii="Times New Roman"/>
          <w:noProof w:val="0"/>
          <w:kern w:val="2"/>
          <w:sz w:val="24"/>
          <w:szCs w:val="22"/>
        </w:rPr>
        <w:t>病</w:t>
      </w:r>
      <w:r w:rsidRPr="00936ADA">
        <w:rPr>
          <w:rFonts w:ascii="Times New Roman" w:hint="eastAsia"/>
          <w:noProof w:val="0"/>
          <w:kern w:val="2"/>
          <w:sz w:val="24"/>
          <w:szCs w:val="22"/>
        </w:rPr>
        <w:t>诊断必要性</w:t>
      </w:r>
    </w:p>
    <w:p w14:paraId="2F886D25" w14:textId="77777777" w:rsidR="00405C76" w:rsidRPr="00936ADA" w:rsidRDefault="00936ADA" w:rsidP="00BF6757">
      <w:pPr>
        <w:adjustRightInd w:val="0"/>
        <w:snapToGrid w:val="0"/>
        <w:spacing w:line="440" w:lineRule="exact"/>
        <w:ind w:firstLineChars="200" w:firstLine="480"/>
        <w:rPr>
          <w:color w:val="000000" w:themeColor="text1"/>
          <w:sz w:val="32"/>
        </w:rPr>
      </w:pPr>
      <w:r w:rsidRPr="00936ADA">
        <w:rPr>
          <w:sz w:val="24"/>
        </w:rPr>
        <w:t>目前我国牦牛的</w:t>
      </w:r>
      <w:proofErr w:type="gramStart"/>
      <w:r w:rsidRPr="00936ADA">
        <w:rPr>
          <w:sz w:val="24"/>
        </w:rPr>
        <w:t>种属居</w:t>
      </w:r>
      <w:proofErr w:type="gramEnd"/>
      <w:r w:rsidRPr="00936ADA">
        <w:rPr>
          <w:sz w:val="24"/>
        </w:rPr>
        <w:t>全球首位，牦牛</w:t>
      </w:r>
      <w:r w:rsidR="00A60649">
        <w:rPr>
          <w:sz w:val="24"/>
        </w:rPr>
        <w:t>新孢子虫</w:t>
      </w:r>
      <w:r w:rsidRPr="00936ADA">
        <w:rPr>
          <w:sz w:val="24"/>
        </w:rPr>
        <w:t>感染引发的流产和死亡导致牦牛产量下降并增加了</w:t>
      </w:r>
      <w:r w:rsidR="00A60649">
        <w:rPr>
          <w:sz w:val="24"/>
        </w:rPr>
        <w:t>新</w:t>
      </w:r>
      <w:proofErr w:type="gramStart"/>
      <w:r w:rsidR="00A60649">
        <w:rPr>
          <w:sz w:val="24"/>
        </w:rPr>
        <w:t>孢子虫</w:t>
      </w:r>
      <w:r w:rsidRPr="00936ADA">
        <w:rPr>
          <w:sz w:val="24"/>
        </w:rPr>
        <w:t>向人类</w:t>
      </w:r>
      <w:proofErr w:type="gramEnd"/>
      <w:r w:rsidRPr="00936ADA">
        <w:rPr>
          <w:sz w:val="24"/>
        </w:rPr>
        <w:t>传播的风险。现有的</w:t>
      </w:r>
      <w:r w:rsidR="00A60649">
        <w:rPr>
          <w:sz w:val="24"/>
        </w:rPr>
        <w:t>新孢子虫</w:t>
      </w:r>
      <w:r w:rsidRPr="00936ADA">
        <w:rPr>
          <w:sz w:val="24"/>
        </w:rPr>
        <w:t>诊断技术多为</w:t>
      </w:r>
      <w:r w:rsidRPr="00936ADA">
        <w:rPr>
          <w:sz w:val="24"/>
        </w:rPr>
        <w:t>PCR</w:t>
      </w:r>
      <w:r w:rsidRPr="00936ADA">
        <w:rPr>
          <w:sz w:val="24"/>
        </w:rPr>
        <w:t>、</w:t>
      </w:r>
      <w:r w:rsidRPr="00936ADA">
        <w:rPr>
          <w:sz w:val="24"/>
        </w:rPr>
        <w:t>ELISA</w:t>
      </w:r>
      <w:r w:rsidRPr="00936ADA">
        <w:rPr>
          <w:sz w:val="24"/>
        </w:rPr>
        <w:t>、</w:t>
      </w:r>
      <w:r w:rsidRPr="00936ADA">
        <w:rPr>
          <w:sz w:val="24"/>
        </w:rPr>
        <w:t>IFAT</w:t>
      </w:r>
      <w:r w:rsidRPr="00936ADA">
        <w:rPr>
          <w:sz w:val="24"/>
        </w:rPr>
        <w:t>等，但分子诊断阳性率低，血清学诊断存在很大的种群差异。目前，国内外仍缺乏针对牦牛</w:t>
      </w:r>
      <w:r w:rsidR="00A60649">
        <w:rPr>
          <w:sz w:val="24"/>
        </w:rPr>
        <w:t>新孢子虫</w:t>
      </w:r>
      <w:r w:rsidRPr="00936ADA">
        <w:rPr>
          <w:sz w:val="24"/>
        </w:rPr>
        <w:t>病的诊断技术规范，</w:t>
      </w:r>
      <w:r w:rsidRPr="009D785C">
        <w:rPr>
          <w:sz w:val="24"/>
        </w:rPr>
        <w:t>而现行的诊断方法又只能被迫借鉴其他动物</w:t>
      </w:r>
      <w:r w:rsidR="00A60649" w:rsidRPr="009D785C">
        <w:rPr>
          <w:sz w:val="24"/>
        </w:rPr>
        <w:t>新孢子虫</w:t>
      </w:r>
      <w:r w:rsidRPr="009D785C">
        <w:rPr>
          <w:sz w:val="24"/>
        </w:rPr>
        <w:t>病诊断方法（参见</w:t>
      </w:r>
      <w:r w:rsidRPr="009D785C">
        <w:rPr>
          <w:sz w:val="24"/>
        </w:rPr>
        <w:t>“</w:t>
      </w:r>
      <w:r w:rsidR="009D785C" w:rsidRPr="009D785C">
        <w:rPr>
          <w:rFonts w:hint="eastAsia"/>
          <w:sz w:val="24"/>
        </w:rPr>
        <w:t>SN</w:t>
      </w:r>
      <w:r w:rsidR="009D785C" w:rsidRPr="009D785C">
        <w:rPr>
          <w:rFonts w:hint="eastAsia"/>
          <w:sz w:val="24"/>
          <w:lang w:eastAsia="zh-Hans"/>
        </w:rPr>
        <w:t xml:space="preserve">/T </w:t>
      </w:r>
      <w:r w:rsidR="009D785C" w:rsidRPr="009D785C">
        <w:rPr>
          <w:rFonts w:hint="eastAsia"/>
          <w:sz w:val="24"/>
        </w:rPr>
        <w:t>3499</w:t>
      </w:r>
      <w:r w:rsidR="009D785C" w:rsidRPr="009D785C">
        <w:rPr>
          <w:rFonts w:hint="eastAsia"/>
          <w:sz w:val="24"/>
          <w:lang w:eastAsia="zh-Hans"/>
        </w:rPr>
        <w:t>-20</w:t>
      </w:r>
      <w:r w:rsidR="009D785C" w:rsidRPr="009D785C">
        <w:rPr>
          <w:rFonts w:hint="eastAsia"/>
          <w:sz w:val="24"/>
        </w:rPr>
        <w:t>13</w:t>
      </w:r>
      <w:r w:rsidRPr="009D785C">
        <w:rPr>
          <w:sz w:val="24"/>
        </w:rPr>
        <w:t xml:space="preserve"> </w:t>
      </w:r>
      <w:r w:rsidR="009D785C" w:rsidRPr="009D785C">
        <w:rPr>
          <w:rFonts w:hint="eastAsia"/>
          <w:sz w:val="24"/>
          <w:lang w:eastAsia="zh-Hans"/>
        </w:rPr>
        <w:t>新孢子虫病检疫技术规范</w:t>
      </w:r>
      <w:r w:rsidRPr="009D785C">
        <w:rPr>
          <w:sz w:val="24"/>
        </w:rPr>
        <w:t>”</w:t>
      </w:r>
      <w:r w:rsidRPr="009D785C">
        <w:rPr>
          <w:sz w:val="24"/>
        </w:rPr>
        <w:t>）</w:t>
      </w:r>
      <w:r w:rsidRPr="00936ADA">
        <w:rPr>
          <w:sz w:val="24"/>
        </w:rPr>
        <w:t>，致使我国当前有关牦牛</w:t>
      </w:r>
      <w:r w:rsidR="00A60649">
        <w:rPr>
          <w:sz w:val="24"/>
        </w:rPr>
        <w:t>新孢子虫</w:t>
      </w:r>
      <w:r w:rsidRPr="00936ADA">
        <w:rPr>
          <w:sz w:val="24"/>
        </w:rPr>
        <w:t>病的流行信息十分有限。由此，我们急需制定牦牛</w:t>
      </w:r>
      <w:r w:rsidR="00A60649">
        <w:rPr>
          <w:sz w:val="24"/>
        </w:rPr>
        <w:t>新孢子虫</w:t>
      </w:r>
      <w:r w:rsidRPr="00936ADA">
        <w:rPr>
          <w:sz w:val="24"/>
        </w:rPr>
        <w:t>病诊断技术规范，以便用于牦牛</w:t>
      </w:r>
      <w:r w:rsidR="00A60649">
        <w:rPr>
          <w:sz w:val="24"/>
        </w:rPr>
        <w:t>新孢</w:t>
      </w:r>
      <w:r w:rsidR="00A60649">
        <w:rPr>
          <w:sz w:val="24"/>
        </w:rPr>
        <w:lastRenderedPageBreak/>
        <w:t>子虫</w:t>
      </w:r>
      <w:r w:rsidRPr="00936ADA">
        <w:rPr>
          <w:sz w:val="24"/>
        </w:rPr>
        <w:t>病的流行病学调查、特定防治药物的筛选和临床验证、进出口检疫、无</w:t>
      </w:r>
      <w:r w:rsidR="00A60649">
        <w:rPr>
          <w:sz w:val="24"/>
        </w:rPr>
        <w:t>新孢子虫</w:t>
      </w:r>
      <w:r w:rsidRPr="00936ADA">
        <w:rPr>
          <w:sz w:val="24"/>
        </w:rPr>
        <w:t>病健康牦牛群的建立等。</w:t>
      </w:r>
    </w:p>
    <w:p w14:paraId="1FCFF9B6" w14:textId="77777777" w:rsidR="00405C76" w:rsidRPr="00936ADA" w:rsidRDefault="00936ADA" w:rsidP="00B14195">
      <w:pPr>
        <w:pStyle w:val="2"/>
        <w:keepNext w:val="0"/>
        <w:keepLines w:val="0"/>
        <w:spacing w:beforeLines="50" w:before="156" w:afterLines="50" w:after="156" w:line="440" w:lineRule="exact"/>
        <w:ind w:firstLine="562"/>
        <w:rPr>
          <w:sz w:val="28"/>
        </w:rPr>
      </w:pPr>
      <w:r>
        <w:rPr>
          <w:rFonts w:hint="eastAsia"/>
          <w:sz w:val="28"/>
        </w:rPr>
        <w:t>（二）</w:t>
      </w:r>
      <w:r w:rsidR="00405C76" w:rsidRPr="00936ADA">
        <w:rPr>
          <w:sz w:val="28"/>
        </w:rPr>
        <w:t>预期的经济效果</w:t>
      </w:r>
    </w:p>
    <w:p w14:paraId="08AB89B8" w14:textId="77777777" w:rsidR="003C4132" w:rsidRPr="00206B9B" w:rsidRDefault="005E429D" w:rsidP="00BF6757">
      <w:pPr>
        <w:spacing w:line="440" w:lineRule="exact"/>
        <w:ind w:firstLineChars="200" w:firstLine="480"/>
        <w:rPr>
          <w:sz w:val="24"/>
          <w:lang w:eastAsia="zh-Hans"/>
        </w:rPr>
      </w:pPr>
      <w:r w:rsidRPr="009D785C">
        <w:rPr>
          <w:rFonts w:hint="eastAsia"/>
          <w:sz w:val="24"/>
        </w:rPr>
        <w:t>牦牛</w:t>
      </w:r>
      <w:r w:rsidR="00A60649" w:rsidRPr="009D785C">
        <w:rPr>
          <w:rFonts w:hint="eastAsia"/>
          <w:sz w:val="24"/>
          <w:lang w:eastAsia="zh-Hans"/>
        </w:rPr>
        <w:t>新孢子虫</w:t>
      </w:r>
      <w:r w:rsidRPr="009D785C">
        <w:rPr>
          <w:sz w:val="24"/>
          <w:lang w:eastAsia="zh-Hans"/>
        </w:rPr>
        <w:t>病</w:t>
      </w:r>
      <w:r w:rsidRPr="009D785C">
        <w:rPr>
          <w:rFonts w:hint="eastAsia"/>
          <w:sz w:val="24"/>
        </w:rPr>
        <w:t>可造成</w:t>
      </w:r>
      <w:r w:rsidR="003C4132" w:rsidRPr="009D785C">
        <w:rPr>
          <w:sz w:val="24"/>
          <w:lang w:eastAsia="zh-Hans"/>
        </w:rPr>
        <w:t>患病</w:t>
      </w:r>
      <w:r w:rsidR="00F00698" w:rsidRPr="009D785C">
        <w:rPr>
          <w:rFonts w:hint="eastAsia"/>
          <w:sz w:val="24"/>
          <w:lang w:eastAsia="zh-Hans"/>
        </w:rPr>
        <w:t>母</w:t>
      </w:r>
      <w:r w:rsidRPr="009D785C">
        <w:rPr>
          <w:rFonts w:hint="eastAsia"/>
          <w:sz w:val="24"/>
        </w:rPr>
        <w:t>牦牛</w:t>
      </w:r>
      <w:r w:rsidR="00F013DB">
        <w:rPr>
          <w:rFonts w:hint="eastAsia"/>
          <w:sz w:val="24"/>
        </w:rPr>
        <w:t>反复</w:t>
      </w:r>
      <w:r w:rsidR="00F00698" w:rsidRPr="009D785C">
        <w:rPr>
          <w:rFonts w:hint="eastAsia"/>
          <w:sz w:val="24"/>
          <w:lang w:eastAsia="zh-Hans"/>
        </w:rPr>
        <w:t>流产</w:t>
      </w:r>
      <w:r w:rsidR="009D785C" w:rsidRPr="009D785C">
        <w:rPr>
          <w:rFonts w:hint="eastAsia"/>
          <w:sz w:val="24"/>
          <w:lang w:eastAsia="zh-Hans"/>
        </w:rPr>
        <w:t>，</w:t>
      </w:r>
      <w:r w:rsidR="009D785C" w:rsidRPr="00B46363">
        <w:rPr>
          <w:rFonts w:hint="eastAsia"/>
          <w:sz w:val="24"/>
        </w:rPr>
        <w:t>新生胎儿机能障碍</w:t>
      </w:r>
      <w:r w:rsidR="00F00698" w:rsidRPr="009D785C">
        <w:rPr>
          <w:rFonts w:hint="eastAsia"/>
          <w:sz w:val="24"/>
          <w:lang w:eastAsia="zh-Hans"/>
        </w:rPr>
        <w:t>，</w:t>
      </w:r>
      <w:r w:rsidR="00F013DB" w:rsidRPr="00F013DB">
        <w:rPr>
          <w:sz w:val="24"/>
          <w:lang w:eastAsia="zh-Hans"/>
        </w:rPr>
        <w:t>给牦牛养殖业带来了严重的经济损失</w:t>
      </w:r>
      <w:r w:rsidR="003C4132" w:rsidRPr="009D785C">
        <w:rPr>
          <w:sz w:val="24"/>
          <w:lang w:eastAsia="zh-Hans"/>
        </w:rPr>
        <w:t>。因此，开展</w:t>
      </w:r>
      <w:r w:rsidR="009A1035" w:rsidRPr="009D785C">
        <w:rPr>
          <w:rFonts w:hint="eastAsia"/>
          <w:sz w:val="24"/>
        </w:rPr>
        <w:t>牦牛</w:t>
      </w:r>
      <w:r w:rsidR="00A60649" w:rsidRPr="009D785C">
        <w:rPr>
          <w:rFonts w:hint="eastAsia"/>
          <w:sz w:val="24"/>
          <w:lang w:eastAsia="zh-Hans"/>
        </w:rPr>
        <w:t>新孢子虫</w:t>
      </w:r>
      <w:r w:rsidR="009A1035" w:rsidRPr="009D785C">
        <w:rPr>
          <w:sz w:val="24"/>
          <w:lang w:eastAsia="zh-Hans"/>
        </w:rPr>
        <w:t>病</w:t>
      </w:r>
      <w:r w:rsidR="003C4132" w:rsidRPr="009D785C">
        <w:rPr>
          <w:sz w:val="24"/>
          <w:lang w:eastAsia="zh-Hans"/>
        </w:rPr>
        <w:t>诊断</w:t>
      </w:r>
      <w:r w:rsidR="009A1035" w:rsidRPr="009D785C">
        <w:rPr>
          <w:sz w:val="24"/>
          <w:lang w:eastAsia="zh-Hans"/>
        </w:rPr>
        <w:t>对保</w:t>
      </w:r>
      <w:r w:rsidR="00F00698" w:rsidRPr="009D785C">
        <w:rPr>
          <w:rFonts w:hint="eastAsia"/>
          <w:sz w:val="24"/>
        </w:rPr>
        <w:t>障人畜</w:t>
      </w:r>
      <w:r w:rsidR="003C4132" w:rsidRPr="009D785C">
        <w:rPr>
          <w:sz w:val="24"/>
          <w:lang w:eastAsia="zh-Hans"/>
        </w:rPr>
        <w:t>健康</w:t>
      </w:r>
      <w:r w:rsidR="006B4288" w:rsidRPr="009D785C">
        <w:rPr>
          <w:rFonts w:hint="eastAsia"/>
          <w:sz w:val="24"/>
        </w:rPr>
        <w:t>养殖和</w:t>
      </w:r>
      <w:r w:rsidR="009A1035" w:rsidRPr="009D785C">
        <w:rPr>
          <w:rFonts w:hint="eastAsia"/>
          <w:sz w:val="24"/>
        </w:rPr>
        <w:t>促进</w:t>
      </w:r>
      <w:r w:rsidR="006B4288" w:rsidRPr="009D785C">
        <w:rPr>
          <w:rFonts w:hint="eastAsia"/>
          <w:sz w:val="24"/>
        </w:rPr>
        <w:t>牦牛产</w:t>
      </w:r>
      <w:r w:rsidR="006B4288" w:rsidRPr="009D785C">
        <w:rPr>
          <w:sz w:val="24"/>
          <w:lang w:eastAsia="zh-Hans"/>
        </w:rPr>
        <w:t>业</w:t>
      </w:r>
      <w:r w:rsidR="003C4132" w:rsidRPr="009D785C">
        <w:rPr>
          <w:sz w:val="24"/>
          <w:lang w:eastAsia="zh-Hans"/>
        </w:rPr>
        <w:t>发展具有重要意义。</w:t>
      </w:r>
      <w:r w:rsidR="006B4288" w:rsidRPr="007F6B20">
        <w:rPr>
          <w:sz w:val="24"/>
        </w:rPr>
        <w:t>本标准</w:t>
      </w:r>
      <w:r w:rsidR="003C4132" w:rsidRPr="007F6B20">
        <w:rPr>
          <w:color w:val="000000" w:themeColor="text1"/>
          <w:sz w:val="24"/>
          <w:lang w:eastAsia="zh-Hans"/>
        </w:rPr>
        <w:t>制定</w:t>
      </w:r>
      <w:r w:rsidR="00CA1379" w:rsidRPr="007F6B20">
        <w:rPr>
          <w:rFonts w:hint="eastAsia"/>
          <w:color w:val="000000" w:themeColor="text1"/>
          <w:sz w:val="24"/>
        </w:rPr>
        <w:t>的</w:t>
      </w:r>
      <w:r w:rsidR="00CA1379" w:rsidRPr="007F6B20">
        <w:rPr>
          <w:rFonts w:hint="eastAsia"/>
          <w:color w:val="000000" w:themeColor="text1"/>
          <w:sz w:val="24"/>
          <w:lang w:eastAsia="zh-Hans"/>
        </w:rPr>
        <w:t>牦牛</w:t>
      </w:r>
      <w:r w:rsidR="00A60649">
        <w:rPr>
          <w:rFonts w:hint="eastAsia"/>
          <w:color w:val="000000" w:themeColor="text1"/>
          <w:sz w:val="24"/>
          <w:lang w:eastAsia="zh-Hans"/>
        </w:rPr>
        <w:t>新孢子虫</w:t>
      </w:r>
      <w:r w:rsidR="00CA1379" w:rsidRPr="007F6B20">
        <w:rPr>
          <w:rFonts w:hint="eastAsia"/>
          <w:color w:val="000000" w:themeColor="text1"/>
          <w:sz w:val="24"/>
          <w:lang w:eastAsia="zh-Hans"/>
        </w:rPr>
        <w:t>病</w:t>
      </w:r>
      <w:proofErr w:type="gramStart"/>
      <w:r w:rsidR="00F00698">
        <w:rPr>
          <w:rFonts w:hint="eastAsia"/>
          <w:color w:val="000000" w:themeColor="text1"/>
          <w:sz w:val="24"/>
          <w:lang w:eastAsia="zh-Hans"/>
        </w:rPr>
        <w:t>临床</w:t>
      </w:r>
      <w:r w:rsidR="00CA1379" w:rsidRPr="007F6B20">
        <w:rPr>
          <w:rFonts w:hint="eastAsia"/>
          <w:color w:val="000000" w:themeColor="text1"/>
          <w:sz w:val="24"/>
        </w:rPr>
        <w:t>诊别技术</w:t>
      </w:r>
      <w:proofErr w:type="gramEnd"/>
      <w:r w:rsidR="00F00698">
        <w:rPr>
          <w:rFonts w:hint="eastAsia"/>
          <w:color w:val="000000" w:themeColor="text1"/>
          <w:sz w:val="24"/>
        </w:rPr>
        <w:t>以及</w:t>
      </w:r>
      <w:r w:rsidR="00CA1379" w:rsidRPr="007F6B20">
        <w:rPr>
          <w:rFonts w:hint="eastAsia"/>
          <w:color w:val="000000" w:themeColor="text1"/>
          <w:sz w:val="24"/>
        </w:rPr>
        <w:t>病原检查技术</w:t>
      </w:r>
      <w:r w:rsidR="00481FB8" w:rsidRPr="007F6B20">
        <w:rPr>
          <w:rFonts w:hint="eastAsia"/>
          <w:color w:val="000000" w:themeColor="text1"/>
          <w:sz w:val="24"/>
        </w:rPr>
        <w:t>提升</w:t>
      </w:r>
      <w:r w:rsidR="00264BB6" w:rsidRPr="007F6B20">
        <w:rPr>
          <w:rFonts w:hint="eastAsia"/>
          <w:color w:val="000000" w:themeColor="text1"/>
          <w:sz w:val="24"/>
        </w:rPr>
        <w:t>了</w:t>
      </w:r>
      <w:r w:rsidR="003C4132" w:rsidRPr="007F6B20">
        <w:rPr>
          <w:color w:val="000000" w:themeColor="text1"/>
          <w:sz w:val="24"/>
          <w:lang w:eastAsia="zh-Hans"/>
        </w:rPr>
        <w:t>该病</w:t>
      </w:r>
      <w:proofErr w:type="gramStart"/>
      <w:r w:rsidR="003C4132" w:rsidRPr="007F6B20">
        <w:rPr>
          <w:color w:val="000000" w:themeColor="text1"/>
          <w:sz w:val="24"/>
          <w:lang w:eastAsia="zh-Hans"/>
        </w:rPr>
        <w:t>的诊</w:t>
      </w:r>
      <w:r w:rsidR="007F6B20" w:rsidRPr="007F6B20">
        <w:rPr>
          <w:rFonts w:hint="eastAsia"/>
          <w:color w:val="000000" w:themeColor="text1"/>
          <w:sz w:val="24"/>
        </w:rPr>
        <w:t>检效率</w:t>
      </w:r>
      <w:proofErr w:type="gramEnd"/>
      <w:r w:rsidR="005C0B39" w:rsidRPr="007F6B20">
        <w:rPr>
          <w:rFonts w:hint="eastAsia"/>
          <w:color w:val="000000" w:themeColor="text1"/>
          <w:sz w:val="24"/>
        </w:rPr>
        <w:t>，</w:t>
      </w:r>
      <w:r w:rsidR="003C4132" w:rsidRPr="007F6B20">
        <w:rPr>
          <w:sz w:val="24"/>
        </w:rPr>
        <w:t>降低</w:t>
      </w:r>
      <w:r w:rsidR="007F6B20" w:rsidRPr="007F6B20">
        <w:rPr>
          <w:rFonts w:hint="eastAsia"/>
          <w:sz w:val="24"/>
        </w:rPr>
        <w:t>了该</w:t>
      </w:r>
      <w:r w:rsidR="003C4132" w:rsidRPr="007F6B20">
        <w:rPr>
          <w:sz w:val="24"/>
        </w:rPr>
        <w:t>病导致的经济损失，提高</w:t>
      </w:r>
      <w:r w:rsidR="007F6B20" w:rsidRPr="007F6B20">
        <w:rPr>
          <w:rFonts w:hint="eastAsia"/>
          <w:sz w:val="24"/>
        </w:rPr>
        <w:t>了我国牦牛</w:t>
      </w:r>
      <w:r w:rsidR="003C4132" w:rsidRPr="007F6B20">
        <w:rPr>
          <w:sz w:val="24"/>
        </w:rPr>
        <w:t>养殖业的经济效益。</w:t>
      </w:r>
    </w:p>
    <w:p w14:paraId="37CF2013" w14:textId="77777777" w:rsidR="00405C76" w:rsidRDefault="00405C76" w:rsidP="00B14195">
      <w:pPr>
        <w:pStyle w:val="1"/>
        <w:keepNext w:val="0"/>
        <w:keepLines w:val="0"/>
        <w:spacing w:beforeLines="50" w:before="156" w:afterLines="50" w:after="156" w:line="440" w:lineRule="exact"/>
        <w:ind w:firstLine="560"/>
        <w:rPr>
          <w:sz w:val="28"/>
        </w:rPr>
      </w:pPr>
      <w:r>
        <w:rPr>
          <w:sz w:val="28"/>
        </w:rPr>
        <w:t>四、采用国际标准和国外先进标准的程度</w:t>
      </w:r>
    </w:p>
    <w:p w14:paraId="200E56A4" w14:textId="77777777" w:rsidR="005D2B50" w:rsidRPr="00206B9B" w:rsidRDefault="005D2B50" w:rsidP="00BF6757">
      <w:pPr>
        <w:spacing w:line="440" w:lineRule="exact"/>
        <w:ind w:firstLineChars="200" w:firstLine="480"/>
        <w:rPr>
          <w:color w:val="000000" w:themeColor="text1"/>
          <w:sz w:val="24"/>
        </w:rPr>
      </w:pPr>
      <w:r w:rsidRPr="005D2B50">
        <w:rPr>
          <w:rFonts w:hint="eastAsia"/>
          <w:color w:val="000000" w:themeColor="text1"/>
          <w:sz w:val="24"/>
        </w:rPr>
        <w:t>目前国内外均无</w:t>
      </w:r>
      <w:r>
        <w:rPr>
          <w:rFonts w:hint="eastAsia"/>
          <w:color w:val="000000" w:themeColor="text1"/>
          <w:sz w:val="24"/>
          <w:lang w:eastAsia="zh-Hans"/>
        </w:rPr>
        <w:t>牦牛</w:t>
      </w:r>
      <w:r w:rsidR="00A60649">
        <w:rPr>
          <w:rFonts w:hint="eastAsia"/>
          <w:color w:val="000000" w:themeColor="text1"/>
          <w:sz w:val="24"/>
          <w:lang w:eastAsia="zh-Hans"/>
        </w:rPr>
        <w:t>新孢子虫</w:t>
      </w:r>
      <w:r>
        <w:rPr>
          <w:rFonts w:hint="eastAsia"/>
          <w:color w:val="000000" w:themeColor="text1"/>
          <w:sz w:val="24"/>
          <w:lang w:eastAsia="zh-Hans"/>
        </w:rPr>
        <w:t>病诊断</w:t>
      </w:r>
      <w:r w:rsidRPr="005D2B50">
        <w:rPr>
          <w:rFonts w:hint="eastAsia"/>
          <w:color w:val="000000" w:themeColor="text1"/>
          <w:sz w:val="24"/>
        </w:rPr>
        <w:t>的相关</w:t>
      </w:r>
      <w:r>
        <w:rPr>
          <w:rFonts w:hint="eastAsia"/>
          <w:color w:val="000000" w:themeColor="text1"/>
          <w:sz w:val="24"/>
          <w:lang w:eastAsia="zh-Hans"/>
        </w:rPr>
        <w:t>技术</w:t>
      </w:r>
      <w:r w:rsidRPr="005D2B50">
        <w:rPr>
          <w:rFonts w:hint="eastAsia"/>
          <w:color w:val="000000" w:themeColor="text1"/>
          <w:sz w:val="24"/>
        </w:rPr>
        <w:t>标准，本标准结合</w:t>
      </w:r>
      <w:r w:rsidR="00F45562">
        <w:rPr>
          <w:rFonts w:hint="eastAsia"/>
          <w:color w:val="000000" w:themeColor="text1"/>
          <w:sz w:val="24"/>
          <w:lang w:eastAsia="zh-Hans"/>
        </w:rPr>
        <w:t>牦牛</w:t>
      </w:r>
      <w:r w:rsidR="00A60649">
        <w:rPr>
          <w:rFonts w:hint="eastAsia"/>
          <w:color w:val="000000" w:themeColor="text1"/>
          <w:sz w:val="24"/>
          <w:lang w:eastAsia="zh-Hans"/>
        </w:rPr>
        <w:t>新孢子虫</w:t>
      </w:r>
      <w:r w:rsidR="00F45562">
        <w:rPr>
          <w:rFonts w:hint="eastAsia"/>
          <w:color w:val="000000" w:themeColor="text1"/>
          <w:sz w:val="24"/>
          <w:lang w:eastAsia="zh-Hans"/>
        </w:rPr>
        <w:t>病</w:t>
      </w:r>
      <w:r w:rsidR="009177A8">
        <w:rPr>
          <w:rFonts w:hint="eastAsia"/>
          <w:color w:val="000000" w:themeColor="text1"/>
          <w:sz w:val="24"/>
        </w:rPr>
        <w:t>的</w:t>
      </w:r>
      <w:r w:rsidRPr="005D2B50">
        <w:rPr>
          <w:rFonts w:hint="eastAsia"/>
          <w:color w:val="000000" w:themeColor="text1"/>
          <w:sz w:val="24"/>
        </w:rPr>
        <w:t>临床症状</w:t>
      </w:r>
      <w:r w:rsidR="009177A8">
        <w:rPr>
          <w:rFonts w:hint="eastAsia"/>
          <w:color w:val="000000" w:themeColor="text1"/>
          <w:sz w:val="24"/>
        </w:rPr>
        <w:t>和</w:t>
      </w:r>
      <w:r w:rsidR="00F00698">
        <w:rPr>
          <w:rFonts w:hint="eastAsia"/>
          <w:color w:val="000000" w:themeColor="text1"/>
          <w:sz w:val="24"/>
        </w:rPr>
        <w:t>病原检查</w:t>
      </w:r>
      <w:r w:rsidR="00F00698">
        <w:rPr>
          <w:color w:val="000000" w:themeColor="text1"/>
          <w:sz w:val="24"/>
        </w:rPr>
        <w:t>、抗体检测</w:t>
      </w:r>
      <w:r w:rsidR="009177A8">
        <w:rPr>
          <w:rFonts w:hint="eastAsia"/>
          <w:color w:val="000000" w:themeColor="text1"/>
          <w:sz w:val="24"/>
        </w:rPr>
        <w:t>结果</w:t>
      </w:r>
      <w:r w:rsidRPr="005D2B50">
        <w:rPr>
          <w:rFonts w:hint="eastAsia"/>
          <w:color w:val="000000" w:themeColor="text1"/>
          <w:sz w:val="24"/>
        </w:rPr>
        <w:t>，列出了</w:t>
      </w:r>
      <w:r w:rsidR="00F00698">
        <w:rPr>
          <w:rFonts w:hint="eastAsia"/>
          <w:color w:val="000000" w:themeColor="text1"/>
          <w:sz w:val="24"/>
          <w:lang w:eastAsia="zh-Hans"/>
        </w:rPr>
        <w:t>牦牛</w:t>
      </w:r>
      <w:r w:rsidR="00A60649">
        <w:rPr>
          <w:rFonts w:hint="eastAsia"/>
          <w:color w:val="000000" w:themeColor="text1"/>
          <w:sz w:val="24"/>
          <w:lang w:eastAsia="zh-Hans"/>
        </w:rPr>
        <w:t>新孢子虫</w:t>
      </w:r>
      <w:r w:rsidR="00F00698">
        <w:rPr>
          <w:rFonts w:hint="eastAsia"/>
          <w:color w:val="000000" w:themeColor="text1"/>
          <w:sz w:val="24"/>
          <w:lang w:eastAsia="zh-Hans"/>
        </w:rPr>
        <w:t>病</w:t>
      </w:r>
      <w:r w:rsidR="00F00698">
        <w:rPr>
          <w:rFonts w:hint="eastAsia"/>
          <w:color w:val="000000" w:themeColor="text1"/>
          <w:sz w:val="24"/>
        </w:rPr>
        <w:t>阳性</w:t>
      </w:r>
      <w:r w:rsidRPr="005D2B50">
        <w:rPr>
          <w:rFonts w:hint="eastAsia"/>
          <w:color w:val="000000" w:themeColor="text1"/>
          <w:sz w:val="24"/>
        </w:rPr>
        <w:t>判定标准，符合</w:t>
      </w:r>
      <w:r w:rsidR="005E7357">
        <w:rPr>
          <w:rFonts w:hint="eastAsia"/>
          <w:color w:val="000000" w:themeColor="text1"/>
          <w:sz w:val="24"/>
        </w:rPr>
        <w:t>病原或</w:t>
      </w:r>
      <w:r w:rsidR="005E7357">
        <w:rPr>
          <w:color w:val="000000" w:themeColor="text1"/>
          <w:sz w:val="24"/>
        </w:rPr>
        <w:t>抗体</w:t>
      </w:r>
      <w:r w:rsidRPr="005D2B50">
        <w:rPr>
          <w:rFonts w:hint="eastAsia"/>
          <w:color w:val="000000" w:themeColor="text1"/>
          <w:sz w:val="24"/>
        </w:rPr>
        <w:t>即可判定为</w:t>
      </w:r>
      <w:r w:rsidR="00A41FF6">
        <w:rPr>
          <w:rFonts w:hint="eastAsia"/>
          <w:color w:val="000000" w:themeColor="text1"/>
          <w:sz w:val="24"/>
          <w:lang w:eastAsia="zh-Hans"/>
        </w:rPr>
        <w:t>牦牛</w:t>
      </w:r>
      <w:r w:rsidR="00A60649">
        <w:rPr>
          <w:rFonts w:hint="eastAsia"/>
          <w:color w:val="000000" w:themeColor="text1"/>
          <w:sz w:val="24"/>
          <w:lang w:eastAsia="zh-Hans"/>
        </w:rPr>
        <w:t>新孢子虫</w:t>
      </w:r>
      <w:r w:rsidR="00A41FF6">
        <w:rPr>
          <w:rFonts w:hint="eastAsia"/>
          <w:color w:val="000000" w:themeColor="text1"/>
          <w:sz w:val="24"/>
          <w:lang w:eastAsia="zh-Hans"/>
        </w:rPr>
        <w:t>病</w:t>
      </w:r>
      <w:r w:rsidRPr="005D2B50">
        <w:rPr>
          <w:rFonts w:hint="eastAsia"/>
          <w:color w:val="000000" w:themeColor="text1"/>
          <w:sz w:val="24"/>
        </w:rPr>
        <w:t>。</w:t>
      </w:r>
    </w:p>
    <w:p w14:paraId="611E8DF8" w14:textId="77777777" w:rsidR="00405C76" w:rsidRDefault="00405C76" w:rsidP="00B14195">
      <w:pPr>
        <w:pStyle w:val="1"/>
        <w:keepNext w:val="0"/>
        <w:keepLines w:val="0"/>
        <w:spacing w:beforeLines="50" w:before="156" w:afterLines="50" w:after="156" w:line="440" w:lineRule="exact"/>
        <w:ind w:firstLine="560"/>
        <w:rPr>
          <w:sz w:val="28"/>
        </w:rPr>
      </w:pPr>
      <w:r>
        <w:rPr>
          <w:sz w:val="28"/>
        </w:rPr>
        <w:t>五、与现行的法律、法规和强制性国家标准的关系</w:t>
      </w:r>
    </w:p>
    <w:p w14:paraId="6C394C5E" w14:textId="77777777" w:rsidR="00A41FF6" w:rsidRPr="00A41FF6" w:rsidRDefault="00A41FF6" w:rsidP="00BF6757">
      <w:pPr>
        <w:spacing w:line="440" w:lineRule="exact"/>
        <w:ind w:firstLineChars="200" w:firstLine="480"/>
        <w:rPr>
          <w:color w:val="000000" w:themeColor="text1"/>
          <w:sz w:val="24"/>
        </w:rPr>
      </w:pPr>
      <w:r w:rsidRPr="00A41FF6">
        <w:rPr>
          <w:rFonts w:hint="eastAsia"/>
          <w:color w:val="000000" w:themeColor="text1"/>
          <w:sz w:val="24"/>
        </w:rPr>
        <w:t>无</w:t>
      </w:r>
      <w:r w:rsidR="005E7357">
        <w:rPr>
          <w:rFonts w:hint="eastAsia"/>
          <w:color w:val="000000" w:themeColor="text1"/>
          <w:sz w:val="24"/>
        </w:rPr>
        <w:t>。</w:t>
      </w:r>
    </w:p>
    <w:p w14:paraId="6D3393DA" w14:textId="77777777" w:rsidR="00405C76" w:rsidRDefault="00405C76" w:rsidP="00B14195">
      <w:pPr>
        <w:pStyle w:val="1"/>
        <w:keepNext w:val="0"/>
        <w:keepLines w:val="0"/>
        <w:spacing w:beforeLines="50" w:before="156" w:afterLines="50" w:after="156" w:line="440" w:lineRule="exact"/>
        <w:ind w:firstLine="560"/>
        <w:rPr>
          <w:sz w:val="28"/>
        </w:rPr>
      </w:pPr>
      <w:r>
        <w:rPr>
          <w:sz w:val="28"/>
        </w:rPr>
        <w:t>六、重大分歧意见的处理经过和依据</w:t>
      </w:r>
    </w:p>
    <w:p w14:paraId="6EBC0D00" w14:textId="77777777" w:rsidR="00405C76" w:rsidRPr="00206B9B" w:rsidRDefault="00A41FF6" w:rsidP="00BF6757">
      <w:pPr>
        <w:spacing w:line="440" w:lineRule="exact"/>
        <w:ind w:firstLineChars="200" w:firstLine="480"/>
        <w:rPr>
          <w:color w:val="000000" w:themeColor="text1"/>
          <w:sz w:val="24"/>
        </w:rPr>
      </w:pPr>
      <w:r w:rsidRPr="00A41FF6">
        <w:rPr>
          <w:rFonts w:hint="eastAsia"/>
          <w:color w:val="000000" w:themeColor="text1"/>
          <w:sz w:val="24"/>
        </w:rPr>
        <w:t>无</w:t>
      </w:r>
      <w:r w:rsidR="005E7357">
        <w:rPr>
          <w:rFonts w:hint="eastAsia"/>
          <w:color w:val="000000" w:themeColor="text1"/>
          <w:sz w:val="24"/>
        </w:rPr>
        <w:t>。</w:t>
      </w:r>
    </w:p>
    <w:p w14:paraId="3F4BAE1D" w14:textId="77777777" w:rsidR="00405C76" w:rsidRDefault="00405C76" w:rsidP="00B14195">
      <w:pPr>
        <w:pStyle w:val="1"/>
        <w:keepNext w:val="0"/>
        <w:keepLines w:val="0"/>
        <w:spacing w:beforeLines="50" w:before="156" w:afterLines="50" w:after="156" w:line="440" w:lineRule="exact"/>
        <w:ind w:firstLine="560"/>
        <w:rPr>
          <w:sz w:val="28"/>
        </w:rPr>
      </w:pPr>
      <w:r>
        <w:rPr>
          <w:sz w:val="28"/>
        </w:rPr>
        <w:t>七、标准性质（强制性，推荐性）的建议，特别是对建议批为强制性标准的理由应充分说明</w:t>
      </w:r>
    </w:p>
    <w:p w14:paraId="556364C7" w14:textId="77777777" w:rsidR="00A41FF6" w:rsidRPr="00206B9B" w:rsidRDefault="00A41FF6" w:rsidP="00BF6757">
      <w:pPr>
        <w:spacing w:line="440" w:lineRule="exact"/>
        <w:ind w:firstLineChars="200" w:firstLine="480"/>
        <w:rPr>
          <w:color w:val="000000" w:themeColor="text1"/>
          <w:sz w:val="24"/>
        </w:rPr>
      </w:pPr>
      <w:r w:rsidRPr="00A41FF6">
        <w:rPr>
          <w:rFonts w:hint="eastAsia"/>
          <w:color w:val="000000" w:themeColor="text1"/>
          <w:sz w:val="24"/>
        </w:rPr>
        <w:t>建议将本标准批为推荐性标准。</w:t>
      </w:r>
    </w:p>
    <w:p w14:paraId="611E02C1" w14:textId="77777777" w:rsidR="00405C76" w:rsidRDefault="00405C76" w:rsidP="00B14195">
      <w:pPr>
        <w:pStyle w:val="1"/>
        <w:keepNext w:val="0"/>
        <w:keepLines w:val="0"/>
        <w:spacing w:beforeLines="50" w:before="156" w:afterLines="50" w:after="156" w:line="440" w:lineRule="exact"/>
        <w:ind w:firstLine="560"/>
        <w:rPr>
          <w:sz w:val="28"/>
        </w:rPr>
      </w:pPr>
      <w:r>
        <w:rPr>
          <w:sz w:val="28"/>
        </w:rPr>
        <w:t>八、贯彻标准的要求和建议措施（组织实施、技术措施、过渡办法等）</w:t>
      </w:r>
    </w:p>
    <w:p w14:paraId="575C857F" w14:textId="77777777" w:rsidR="00A41FF6" w:rsidRPr="00206B9B" w:rsidRDefault="002B10D4" w:rsidP="00BF6757">
      <w:pPr>
        <w:spacing w:line="440" w:lineRule="exact"/>
        <w:ind w:firstLineChars="200" w:firstLine="480"/>
        <w:rPr>
          <w:sz w:val="24"/>
        </w:rPr>
      </w:pPr>
      <w:r>
        <w:rPr>
          <w:sz w:val="24"/>
        </w:rPr>
        <w:t>标准发布后，为有效贯彻实施，建议农业部相关部门确定培训对象，委托标准起草单位举办全</w:t>
      </w:r>
      <w:r>
        <w:rPr>
          <w:rFonts w:hint="eastAsia"/>
          <w:sz w:val="24"/>
        </w:rPr>
        <w:t>国</w:t>
      </w:r>
      <w:r>
        <w:rPr>
          <w:sz w:val="24"/>
        </w:rPr>
        <w:t>技术培训班，对有关技术人员进行相关技术强化操作培训，培训效果要达到：懂原理、操作熟练、判定准确，回单位能够独立工作。</w:t>
      </w:r>
    </w:p>
    <w:p w14:paraId="137A3BBF" w14:textId="77777777" w:rsidR="00405C76" w:rsidRDefault="00405C76" w:rsidP="00B14195">
      <w:pPr>
        <w:pStyle w:val="1"/>
        <w:keepNext w:val="0"/>
        <w:keepLines w:val="0"/>
        <w:spacing w:beforeLines="50" w:before="156" w:afterLines="50" w:after="156" w:line="440" w:lineRule="exact"/>
        <w:ind w:firstLine="560"/>
        <w:rPr>
          <w:sz w:val="28"/>
        </w:rPr>
      </w:pPr>
      <w:r>
        <w:rPr>
          <w:sz w:val="28"/>
        </w:rPr>
        <w:t>九、废止现行有关标准的建议；</w:t>
      </w:r>
    </w:p>
    <w:p w14:paraId="5352C35C" w14:textId="77777777" w:rsidR="00EB7B4F" w:rsidRPr="00206B9B" w:rsidRDefault="00EB7B4F" w:rsidP="00BF6757">
      <w:pPr>
        <w:spacing w:line="440" w:lineRule="exact"/>
        <w:ind w:firstLineChars="200" w:firstLine="480"/>
        <w:rPr>
          <w:color w:val="000000" w:themeColor="text1"/>
          <w:sz w:val="24"/>
        </w:rPr>
      </w:pPr>
      <w:r w:rsidRPr="00A41FF6">
        <w:rPr>
          <w:rFonts w:hint="eastAsia"/>
          <w:color w:val="000000" w:themeColor="text1"/>
          <w:sz w:val="24"/>
        </w:rPr>
        <w:t>无</w:t>
      </w:r>
      <w:r w:rsidR="005E7357">
        <w:rPr>
          <w:rFonts w:hint="eastAsia"/>
          <w:color w:val="000000" w:themeColor="text1"/>
          <w:sz w:val="24"/>
        </w:rPr>
        <w:t>。</w:t>
      </w:r>
    </w:p>
    <w:p w14:paraId="291D8A5F" w14:textId="77777777" w:rsidR="00405C76" w:rsidRDefault="00405C76" w:rsidP="00B14195">
      <w:pPr>
        <w:pStyle w:val="1"/>
        <w:keepNext w:val="0"/>
        <w:keepLines w:val="0"/>
        <w:spacing w:beforeLines="50" w:before="156" w:afterLines="50" w:after="156" w:line="440" w:lineRule="exact"/>
        <w:ind w:firstLine="560"/>
        <w:rPr>
          <w:sz w:val="28"/>
        </w:rPr>
      </w:pPr>
      <w:r>
        <w:rPr>
          <w:sz w:val="28"/>
        </w:rPr>
        <w:t>十、其他应予说明的事项。</w:t>
      </w:r>
    </w:p>
    <w:p w14:paraId="6D523234" w14:textId="77777777" w:rsidR="00EB7B4F" w:rsidRPr="00206B9B" w:rsidRDefault="00EB7B4F" w:rsidP="00BF6757">
      <w:pPr>
        <w:spacing w:line="440" w:lineRule="exact"/>
        <w:ind w:firstLineChars="200" w:firstLine="480"/>
        <w:rPr>
          <w:color w:val="000000" w:themeColor="text1"/>
          <w:sz w:val="24"/>
        </w:rPr>
      </w:pPr>
      <w:r w:rsidRPr="00A41FF6">
        <w:rPr>
          <w:rFonts w:hint="eastAsia"/>
          <w:color w:val="000000" w:themeColor="text1"/>
          <w:sz w:val="24"/>
        </w:rPr>
        <w:t>无</w:t>
      </w:r>
      <w:r w:rsidR="005E7357">
        <w:rPr>
          <w:rFonts w:hint="eastAsia"/>
          <w:color w:val="000000" w:themeColor="text1"/>
          <w:sz w:val="24"/>
        </w:rPr>
        <w:t>。</w:t>
      </w:r>
    </w:p>
    <w:p w14:paraId="055CF0FA" w14:textId="7E50A0D0" w:rsidR="00405C76" w:rsidRDefault="00405C76" w:rsidP="00B14195">
      <w:pPr>
        <w:pStyle w:val="1"/>
        <w:keepNext w:val="0"/>
        <w:keepLines w:val="0"/>
        <w:spacing w:beforeLines="50" w:before="156" w:afterLines="50" w:after="156" w:line="440" w:lineRule="exact"/>
        <w:ind w:firstLine="560"/>
        <w:rPr>
          <w:sz w:val="28"/>
        </w:rPr>
      </w:pPr>
      <w:r>
        <w:rPr>
          <w:rFonts w:hint="eastAsia"/>
          <w:sz w:val="28"/>
        </w:rPr>
        <w:t>十一、标准中涉及专利的情况说明</w:t>
      </w:r>
      <w:r w:rsidR="00B14195">
        <w:rPr>
          <w:rFonts w:hint="eastAsia"/>
          <w:sz w:val="28"/>
        </w:rPr>
        <w:t>。</w:t>
      </w:r>
    </w:p>
    <w:p w14:paraId="59955281" w14:textId="77777777" w:rsidR="00D74FF0" w:rsidRPr="00206B9B" w:rsidRDefault="00EB7B4F" w:rsidP="00BF6757">
      <w:pPr>
        <w:spacing w:line="440" w:lineRule="exact"/>
        <w:ind w:firstLineChars="200" w:firstLine="480"/>
        <w:rPr>
          <w:color w:val="000000" w:themeColor="text1"/>
          <w:sz w:val="24"/>
        </w:rPr>
      </w:pPr>
      <w:r w:rsidRPr="00A41FF6">
        <w:rPr>
          <w:rFonts w:hint="eastAsia"/>
          <w:color w:val="000000" w:themeColor="text1"/>
          <w:sz w:val="24"/>
        </w:rPr>
        <w:lastRenderedPageBreak/>
        <w:t>无</w:t>
      </w:r>
      <w:r w:rsidR="005E7357">
        <w:rPr>
          <w:rFonts w:hint="eastAsia"/>
          <w:color w:val="000000" w:themeColor="text1"/>
          <w:sz w:val="24"/>
        </w:rPr>
        <w:t>。</w:t>
      </w:r>
    </w:p>
    <w:sectPr w:rsidR="00D74FF0" w:rsidRPr="00206B9B" w:rsidSect="00405C76">
      <w:pgSz w:w="11906" w:h="16838"/>
      <w:pgMar w:top="1134" w:right="1134" w:bottom="1134"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DDB506F" w14:textId="77777777" w:rsidR="008533C4" w:rsidRDefault="008533C4" w:rsidP="00405C76">
      <w:r>
        <w:separator/>
      </w:r>
    </w:p>
  </w:endnote>
  <w:endnote w:type="continuationSeparator" w:id="0">
    <w:p w14:paraId="224D4398" w14:textId="77777777" w:rsidR="008533C4" w:rsidRDefault="008533C4" w:rsidP="00405C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749157D" w14:textId="77777777" w:rsidR="008533C4" w:rsidRDefault="008533C4" w:rsidP="00405C76">
      <w:r>
        <w:separator/>
      </w:r>
    </w:p>
  </w:footnote>
  <w:footnote w:type="continuationSeparator" w:id="0">
    <w:p w14:paraId="09711663" w14:textId="77777777" w:rsidR="008533C4" w:rsidRDefault="008533C4" w:rsidP="00405C7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8455CA95"/>
    <w:multiLevelType w:val="singleLevel"/>
    <w:tmpl w:val="0E704BC8"/>
    <w:lvl w:ilvl="0">
      <w:start w:val="1"/>
      <w:numFmt w:val="decimal"/>
      <w:suff w:val="nothing"/>
      <w:lvlText w:val="%1、"/>
      <w:lvlJc w:val="left"/>
      <w:rPr>
        <w:rFonts w:ascii="Times New Roman" w:hAnsi="Times New Roman" w:cs="Times New Roman" w:hint="default"/>
      </w:rPr>
    </w:lvl>
  </w:abstractNum>
  <w:abstractNum w:abstractNumId="1" w15:restartNumberingAfterBreak="0">
    <w:nsid w:val="FC809127"/>
    <w:multiLevelType w:val="singleLevel"/>
    <w:tmpl w:val="FC809127"/>
    <w:lvl w:ilvl="0">
      <w:start w:val="2"/>
      <w:numFmt w:val="chineseCounting"/>
      <w:suff w:val="nothing"/>
      <w:lvlText w:val="（%1）"/>
      <w:lvlJc w:val="left"/>
      <w:rPr>
        <w:rFonts w:hint="eastAsia"/>
      </w:rPr>
    </w:lvl>
  </w:abstractNum>
  <w:abstractNum w:abstractNumId="2" w15:restartNumberingAfterBreak="0">
    <w:nsid w:val="48802D1C"/>
    <w:multiLevelType w:val="multilevel"/>
    <w:tmpl w:val="9F8A1D78"/>
    <w:lvl w:ilvl="0">
      <w:start w:val="1"/>
      <w:numFmt w:val="upperLetter"/>
      <w:pStyle w:val="a"/>
      <w:lvlText w:val="%1"/>
      <w:lvlJc w:val="left"/>
      <w:pPr>
        <w:ind w:left="420" w:hanging="420"/>
      </w:pPr>
      <w:rPr>
        <w:rFonts w:hint="eastAsia"/>
      </w:rPr>
    </w:lvl>
    <w:lvl w:ilvl="1">
      <w:start w:val="1"/>
      <w:numFmt w:val="decimal"/>
      <w:pStyle w:val="a0"/>
      <w:suff w:val="space"/>
      <w:lvlText w:val="图%1.%2"/>
      <w:lvlJc w:val="center"/>
      <w:pPr>
        <w:ind w:left="156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 w15:restartNumberingAfterBreak="0">
    <w:nsid w:val="4F1364A7"/>
    <w:multiLevelType w:val="multilevel"/>
    <w:tmpl w:val="4F1364A7"/>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 w15:restartNumberingAfterBreak="0">
    <w:nsid w:val="657D3FBC"/>
    <w:multiLevelType w:val="multilevel"/>
    <w:tmpl w:val="657D3FBC"/>
    <w:lvl w:ilvl="0">
      <w:start w:val="1"/>
      <w:numFmt w:val="upperLetter"/>
      <w:suff w:val="nothing"/>
      <w:lvlText w:val="附　录　%1"/>
      <w:lvlJc w:val="left"/>
      <w:pPr>
        <w:ind w:left="0" w:firstLine="0"/>
      </w:pPr>
      <w:rPr>
        <w:rFonts w:ascii="黑体" w:eastAsia="黑体" w:hAnsi="Times New Roman" w:hint="eastAsia"/>
        <w:b w:val="0"/>
        <w:i w:val="0"/>
        <w:spacing w:val="0"/>
        <w:w w:val="100"/>
        <w:sz w:val="21"/>
      </w:rPr>
    </w:lvl>
    <w:lvl w:ilvl="1">
      <w:start w:val="1"/>
      <w:numFmt w:val="decimal"/>
      <w:suff w:val="nothing"/>
      <w:lvlText w:val="%1.%2　"/>
      <w:lvlJc w:val="left"/>
      <w:pPr>
        <w:ind w:left="283" w:firstLine="0"/>
      </w:pPr>
      <w:rPr>
        <w:rFonts w:ascii="黑体" w:eastAsia="黑体" w:hAnsi="Times New Roman" w:hint="eastAsia"/>
        <w:b w:val="0"/>
        <w:i w:val="0"/>
        <w:snapToGrid/>
        <w:spacing w:val="0"/>
        <w:w w:val="100"/>
        <w:kern w:val="21"/>
        <w:sz w:val="21"/>
      </w:rPr>
    </w:lvl>
    <w:lvl w:ilvl="2">
      <w:start w:val="1"/>
      <w:numFmt w:val="decimal"/>
      <w:suff w:val="nothing"/>
      <w:lvlText w:val="%1.%2.%3　"/>
      <w:lvlJc w:val="left"/>
      <w:pPr>
        <w:ind w:left="1134"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num w:numId="1">
    <w:abstractNumId w:val="3"/>
  </w:num>
  <w:num w:numId="2">
    <w:abstractNumId w:val="1"/>
  </w:num>
  <w:num w:numId="3">
    <w:abstractNumId w:val="0"/>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6EAA"/>
    <w:rsid w:val="00002759"/>
    <w:rsid w:val="00010C62"/>
    <w:rsid w:val="0001421A"/>
    <w:rsid w:val="00016020"/>
    <w:rsid w:val="00017A09"/>
    <w:rsid w:val="0004700E"/>
    <w:rsid w:val="00095480"/>
    <w:rsid w:val="000A3BCB"/>
    <w:rsid w:val="000B2894"/>
    <w:rsid w:val="000C48B3"/>
    <w:rsid w:val="0010692D"/>
    <w:rsid w:val="00112BDF"/>
    <w:rsid w:val="00115B19"/>
    <w:rsid w:val="00130540"/>
    <w:rsid w:val="001469C2"/>
    <w:rsid w:val="00171086"/>
    <w:rsid w:val="00184329"/>
    <w:rsid w:val="00186783"/>
    <w:rsid w:val="00197EED"/>
    <w:rsid w:val="001B1634"/>
    <w:rsid w:val="001D38C2"/>
    <w:rsid w:val="001D6B8C"/>
    <w:rsid w:val="001D6E06"/>
    <w:rsid w:val="001F023E"/>
    <w:rsid w:val="00206B9B"/>
    <w:rsid w:val="00212456"/>
    <w:rsid w:val="00254154"/>
    <w:rsid w:val="00261ADB"/>
    <w:rsid w:val="00264BB6"/>
    <w:rsid w:val="002825AA"/>
    <w:rsid w:val="002827A5"/>
    <w:rsid w:val="002B004E"/>
    <w:rsid w:val="002B10D4"/>
    <w:rsid w:val="002E5E97"/>
    <w:rsid w:val="002E662D"/>
    <w:rsid w:val="002F4935"/>
    <w:rsid w:val="00307268"/>
    <w:rsid w:val="003372DC"/>
    <w:rsid w:val="0034305F"/>
    <w:rsid w:val="00396CF9"/>
    <w:rsid w:val="003C1BAD"/>
    <w:rsid w:val="003C4132"/>
    <w:rsid w:val="003D20A6"/>
    <w:rsid w:val="003D4BF3"/>
    <w:rsid w:val="00405C76"/>
    <w:rsid w:val="004101FA"/>
    <w:rsid w:val="00411E0D"/>
    <w:rsid w:val="004513F0"/>
    <w:rsid w:val="00453D85"/>
    <w:rsid w:val="00466650"/>
    <w:rsid w:val="0046695C"/>
    <w:rsid w:val="00480368"/>
    <w:rsid w:val="00481FB8"/>
    <w:rsid w:val="004A1A30"/>
    <w:rsid w:val="004B05EE"/>
    <w:rsid w:val="004B2A4F"/>
    <w:rsid w:val="004D0ABC"/>
    <w:rsid w:val="004E009D"/>
    <w:rsid w:val="004F28F5"/>
    <w:rsid w:val="00504A5D"/>
    <w:rsid w:val="00522FE1"/>
    <w:rsid w:val="00524CC5"/>
    <w:rsid w:val="00524EE0"/>
    <w:rsid w:val="00531247"/>
    <w:rsid w:val="00545F37"/>
    <w:rsid w:val="005634C1"/>
    <w:rsid w:val="005702FA"/>
    <w:rsid w:val="00571CF1"/>
    <w:rsid w:val="00592EE3"/>
    <w:rsid w:val="005B3F76"/>
    <w:rsid w:val="005C0B39"/>
    <w:rsid w:val="005C56D0"/>
    <w:rsid w:val="005D2B50"/>
    <w:rsid w:val="005D6EAA"/>
    <w:rsid w:val="005E429D"/>
    <w:rsid w:val="005E5371"/>
    <w:rsid w:val="005E7357"/>
    <w:rsid w:val="005F4241"/>
    <w:rsid w:val="00605E0D"/>
    <w:rsid w:val="00621ADA"/>
    <w:rsid w:val="00635845"/>
    <w:rsid w:val="006364D8"/>
    <w:rsid w:val="00645C55"/>
    <w:rsid w:val="00665110"/>
    <w:rsid w:val="00671D20"/>
    <w:rsid w:val="00677C05"/>
    <w:rsid w:val="006807E9"/>
    <w:rsid w:val="00695179"/>
    <w:rsid w:val="006A03FE"/>
    <w:rsid w:val="006A4B58"/>
    <w:rsid w:val="006B4288"/>
    <w:rsid w:val="006D00C0"/>
    <w:rsid w:val="00706173"/>
    <w:rsid w:val="00731E65"/>
    <w:rsid w:val="00744505"/>
    <w:rsid w:val="0075185E"/>
    <w:rsid w:val="00753125"/>
    <w:rsid w:val="00782073"/>
    <w:rsid w:val="007B343E"/>
    <w:rsid w:val="007C39B9"/>
    <w:rsid w:val="007D3F20"/>
    <w:rsid w:val="007F6B20"/>
    <w:rsid w:val="00846F0E"/>
    <w:rsid w:val="008533C4"/>
    <w:rsid w:val="00854D2E"/>
    <w:rsid w:val="008F3704"/>
    <w:rsid w:val="009177A8"/>
    <w:rsid w:val="00923B08"/>
    <w:rsid w:val="009268B6"/>
    <w:rsid w:val="00935BE1"/>
    <w:rsid w:val="00936ADA"/>
    <w:rsid w:val="00954F24"/>
    <w:rsid w:val="00960563"/>
    <w:rsid w:val="00982691"/>
    <w:rsid w:val="00993924"/>
    <w:rsid w:val="00994797"/>
    <w:rsid w:val="009A1035"/>
    <w:rsid w:val="009A30D3"/>
    <w:rsid w:val="009A7703"/>
    <w:rsid w:val="009C5E79"/>
    <w:rsid w:val="009D785C"/>
    <w:rsid w:val="009E57EA"/>
    <w:rsid w:val="00A244D4"/>
    <w:rsid w:val="00A36BD4"/>
    <w:rsid w:val="00A41FF6"/>
    <w:rsid w:val="00A421DB"/>
    <w:rsid w:val="00A46723"/>
    <w:rsid w:val="00A46845"/>
    <w:rsid w:val="00A60649"/>
    <w:rsid w:val="00A70548"/>
    <w:rsid w:val="00A72713"/>
    <w:rsid w:val="00A736CD"/>
    <w:rsid w:val="00A74D41"/>
    <w:rsid w:val="00A75AD7"/>
    <w:rsid w:val="00A7775A"/>
    <w:rsid w:val="00A80A32"/>
    <w:rsid w:val="00A842DF"/>
    <w:rsid w:val="00A97E1A"/>
    <w:rsid w:val="00AB69C9"/>
    <w:rsid w:val="00AC287C"/>
    <w:rsid w:val="00AD0C91"/>
    <w:rsid w:val="00B03414"/>
    <w:rsid w:val="00B06EE3"/>
    <w:rsid w:val="00B109B6"/>
    <w:rsid w:val="00B14195"/>
    <w:rsid w:val="00B22092"/>
    <w:rsid w:val="00B30D9E"/>
    <w:rsid w:val="00B35245"/>
    <w:rsid w:val="00B46363"/>
    <w:rsid w:val="00B46573"/>
    <w:rsid w:val="00B46FC6"/>
    <w:rsid w:val="00B47911"/>
    <w:rsid w:val="00B603C3"/>
    <w:rsid w:val="00B65418"/>
    <w:rsid w:val="00B71B5F"/>
    <w:rsid w:val="00B773D7"/>
    <w:rsid w:val="00B84B7A"/>
    <w:rsid w:val="00B94140"/>
    <w:rsid w:val="00BA2162"/>
    <w:rsid w:val="00BC5505"/>
    <w:rsid w:val="00BE278C"/>
    <w:rsid w:val="00BE553A"/>
    <w:rsid w:val="00BF6757"/>
    <w:rsid w:val="00C11892"/>
    <w:rsid w:val="00C273DD"/>
    <w:rsid w:val="00C5540D"/>
    <w:rsid w:val="00C5690C"/>
    <w:rsid w:val="00C67DBA"/>
    <w:rsid w:val="00C756D8"/>
    <w:rsid w:val="00C814F9"/>
    <w:rsid w:val="00C91B59"/>
    <w:rsid w:val="00CA1379"/>
    <w:rsid w:val="00CC76A1"/>
    <w:rsid w:val="00CD5187"/>
    <w:rsid w:val="00CE2355"/>
    <w:rsid w:val="00CF71FE"/>
    <w:rsid w:val="00D22A8D"/>
    <w:rsid w:val="00D23965"/>
    <w:rsid w:val="00D569B5"/>
    <w:rsid w:val="00D65DA3"/>
    <w:rsid w:val="00D74FF0"/>
    <w:rsid w:val="00D8769D"/>
    <w:rsid w:val="00DD7DE4"/>
    <w:rsid w:val="00DE17F2"/>
    <w:rsid w:val="00DF3FC6"/>
    <w:rsid w:val="00DF67F4"/>
    <w:rsid w:val="00DF6A8B"/>
    <w:rsid w:val="00E016C7"/>
    <w:rsid w:val="00E063C6"/>
    <w:rsid w:val="00E110A0"/>
    <w:rsid w:val="00E15E18"/>
    <w:rsid w:val="00E16AD8"/>
    <w:rsid w:val="00E23186"/>
    <w:rsid w:val="00E4234B"/>
    <w:rsid w:val="00E66AA5"/>
    <w:rsid w:val="00E70C31"/>
    <w:rsid w:val="00E70E65"/>
    <w:rsid w:val="00E852FD"/>
    <w:rsid w:val="00E8601E"/>
    <w:rsid w:val="00EA0700"/>
    <w:rsid w:val="00EB7B4F"/>
    <w:rsid w:val="00EC19B7"/>
    <w:rsid w:val="00ED5E78"/>
    <w:rsid w:val="00F00698"/>
    <w:rsid w:val="00F013DB"/>
    <w:rsid w:val="00F038C5"/>
    <w:rsid w:val="00F106A0"/>
    <w:rsid w:val="00F2271E"/>
    <w:rsid w:val="00F24F90"/>
    <w:rsid w:val="00F3455C"/>
    <w:rsid w:val="00F3553C"/>
    <w:rsid w:val="00F36AB7"/>
    <w:rsid w:val="00F3737E"/>
    <w:rsid w:val="00F45562"/>
    <w:rsid w:val="00F67E78"/>
    <w:rsid w:val="00F90886"/>
    <w:rsid w:val="00F9188C"/>
    <w:rsid w:val="00FA2568"/>
    <w:rsid w:val="00FC1F6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EBF1AFC"/>
  <w15:docId w15:val="{0EC16CC3-08C7-47B2-BFFC-AE3A511CC8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405C76"/>
    <w:pPr>
      <w:widowControl w:val="0"/>
      <w:jc w:val="both"/>
    </w:pPr>
    <w:rPr>
      <w:rFonts w:ascii="Times New Roman" w:eastAsia="宋体" w:hAnsi="Times New Roman" w:cs="Times New Roman"/>
      <w:szCs w:val="24"/>
    </w:rPr>
  </w:style>
  <w:style w:type="paragraph" w:styleId="1">
    <w:name w:val="heading 1"/>
    <w:basedOn w:val="a1"/>
    <w:next w:val="a1"/>
    <w:link w:val="10"/>
    <w:uiPriority w:val="9"/>
    <w:qFormat/>
    <w:rsid w:val="00405C76"/>
    <w:pPr>
      <w:keepNext/>
      <w:keepLines/>
      <w:spacing w:line="360" w:lineRule="auto"/>
      <w:ind w:firstLineChars="200" w:firstLine="440"/>
      <w:outlineLvl w:val="0"/>
    </w:pPr>
    <w:rPr>
      <w:rFonts w:ascii="仿宋" w:eastAsia="黑体" w:hAnsi="仿宋"/>
      <w:bCs/>
      <w:kern w:val="44"/>
      <w:sz w:val="22"/>
      <w:szCs w:val="44"/>
    </w:rPr>
  </w:style>
  <w:style w:type="paragraph" w:styleId="2">
    <w:name w:val="heading 2"/>
    <w:basedOn w:val="a1"/>
    <w:next w:val="a1"/>
    <w:link w:val="20"/>
    <w:uiPriority w:val="9"/>
    <w:unhideWhenUsed/>
    <w:qFormat/>
    <w:rsid w:val="00405C76"/>
    <w:pPr>
      <w:keepNext/>
      <w:keepLines/>
      <w:spacing w:line="360" w:lineRule="auto"/>
      <w:ind w:firstLineChars="200" w:firstLine="442"/>
      <w:outlineLvl w:val="1"/>
    </w:pPr>
    <w:rPr>
      <w:rFonts w:ascii="Cambria" w:eastAsia="楷体" w:hAnsi="Cambria"/>
      <w:b/>
      <w:bCs/>
      <w:sz w:val="22"/>
      <w:szCs w:val="3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iPriority w:val="99"/>
    <w:unhideWhenUsed/>
    <w:rsid w:val="00405C76"/>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2"/>
    <w:link w:val="a5"/>
    <w:uiPriority w:val="99"/>
    <w:rsid w:val="00405C76"/>
    <w:rPr>
      <w:sz w:val="18"/>
      <w:szCs w:val="18"/>
    </w:rPr>
  </w:style>
  <w:style w:type="paragraph" w:styleId="a7">
    <w:name w:val="footer"/>
    <w:basedOn w:val="a1"/>
    <w:link w:val="a8"/>
    <w:uiPriority w:val="99"/>
    <w:unhideWhenUsed/>
    <w:rsid w:val="00405C76"/>
    <w:pPr>
      <w:tabs>
        <w:tab w:val="center" w:pos="4153"/>
        <w:tab w:val="right" w:pos="8306"/>
      </w:tabs>
      <w:snapToGrid w:val="0"/>
      <w:jc w:val="left"/>
    </w:pPr>
    <w:rPr>
      <w:sz w:val="18"/>
      <w:szCs w:val="18"/>
    </w:rPr>
  </w:style>
  <w:style w:type="character" w:customStyle="1" w:styleId="a8">
    <w:name w:val="页脚 字符"/>
    <w:basedOn w:val="a2"/>
    <w:link w:val="a7"/>
    <w:uiPriority w:val="99"/>
    <w:rsid w:val="00405C76"/>
    <w:rPr>
      <w:sz w:val="18"/>
      <w:szCs w:val="18"/>
    </w:rPr>
  </w:style>
  <w:style w:type="character" w:customStyle="1" w:styleId="10">
    <w:name w:val="标题 1 字符"/>
    <w:basedOn w:val="a2"/>
    <w:link w:val="1"/>
    <w:uiPriority w:val="9"/>
    <w:qFormat/>
    <w:rsid w:val="00405C76"/>
    <w:rPr>
      <w:rFonts w:ascii="仿宋" w:eastAsia="黑体" w:hAnsi="仿宋" w:cs="Times New Roman"/>
      <w:bCs/>
      <w:kern w:val="44"/>
      <w:sz w:val="22"/>
      <w:szCs w:val="44"/>
    </w:rPr>
  </w:style>
  <w:style w:type="character" w:customStyle="1" w:styleId="20">
    <w:name w:val="标题 2 字符"/>
    <w:basedOn w:val="a2"/>
    <w:link w:val="2"/>
    <w:uiPriority w:val="9"/>
    <w:qFormat/>
    <w:rsid w:val="00405C76"/>
    <w:rPr>
      <w:rFonts w:ascii="Cambria" w:eastAsia="楷体" w:hAnsi="Cambria" w:cs="Times New Roman"/>
      <w:b/>
      <w:bCs/>
      <w:sz w:val="22"/>
      <w:szCs w:val="32"/>
    </w:rPr>
  </w:style>
  <w:style w:type="paragraph" w:styleId="a9">
    <w:name w:val="List Paragraph"/>
    <w:basedOn w:val="a1"/>
    <w:uiPriority w:val="34"/>
    <w:qFormat/>
    <w:rsid w:val="00405C76"/>
    <w:pPr>
      <w:ind w:firstLineChars="200" w:firstLine="420"/>
    </w:pPr>
  </w:style>
  <w:style w:type="paragraph" w:customStyle="1" w:styleId="aa">
    <w:name w:val="段"/>
    <w:link w:val="Char"/>
    <w:rsid w:val="00B109B6"/>
    <w:pPr>
      <w:tabs>
        <w:tab w:val="center" w:pos="4201"/>
        <w:tab w:val="right" w:leader="dot" w:pos="9298"/>
      </w:tabs>
      <w:autoSpaceDE w:val="0"/>
      <w:autoSpaceDN w:val="0"/>
      <w:ind w:firstLineChars="200" w:firstLine="420"/>
      <w:jc w:val="both"/>
    </w:pPr>
    <w:rPr>
      <w:rFonts w:ascii="宋体" w:eastAsia="宋体" w:hAnsi="Calibri" w:cs="Times New Roman"/>
      <w:kern w:val="0"/>
      <w:szCs w:val="20"/>
    </w:rPr>
  </w:style>
  <w:style w:type="character" w:customStyle="1" w:styleId="Char">
    <w:name w:val="段 Char"/>
    <w:link w:val="aa"/>
    <w:rsid w:val="00B109B6"/>
    <w:rPr>
      <w:rFonts w:ascii="宋体" w:eastAsia="宋体" w:hAnsi="Calibri" w:cs="Times New Roman"/>
      <w:kern w:val="0"/>
      <w:szCs w:val="20"/>
    </w:rPr>
  </w:style>
  <w:style w:type="paragraph" w:customStyle="1" w:styleId="ab">
    <w:name w:val="附录一级条标题"/>
    <w:basedOn w:val="a1"/>
    <w:next w:val="aa"/>
    <w:rsid w:val="00B109B6"/>
    <w:pPr>
      <w:widowControl/>
      <w:tabs>
        <w:tab w:val="left" w:pos="360"/>
      </w:tabs>
      <w:wordWrap w:val="0"/>
      <w:overflowPunct w:val="0"/>
      <w:autoSpaceDE w:val="0"/>
      <w:autoSpaceDN w:val="0"/>
      <w:spacing w:beforeLines="50" w:before="50" w:afterLines="50" w:after="50"/>
      <w:textAlignment w:val="baseline"/>
      <w:outlineLvl w:val="2"/>
    </w:pPr>
    <w:rPr>
      <w:rFonts w:ascii="黑体" w:eastAsia="黑体" w:hAnsi="Calibri"/>
      <w:kern w:val="21"/>
      <w:szCs w:val="20"/>
    </w:rPr>
  </w:style>
  <w:style w:type="paragraph" w:customStyle="1" w:styleId="ac">
    <w:name w:val="标准文件_段"/>
    <w:link w:val="Char0"/>
    <w:rsid w:val="00936ADA"/>
    <w:pPr>
      <w:autoSpaceDE w:val="0"/>
      <w:autoSpaceDN w:val="0"/>
      <w:ind w:firstLineChars="200" w:firstLine="200"/>
      <w:jc w:val="both"/>
    </w:pPr>
    <w:rPr>
      <w:rFonts w:ascii="宋体" w:eastAsia="宋体" w:hAnsi="Times New Roman" w:cs="Times New Roman"/>
      <w:noProof/>
      <w:kern w:val="0"/>
      <w:szCs w:val="20"/>
    </w:rPr>
  </w:style>
  <w:style w:type="character" w:customStyle="1" w:styleId="Char0">
    <w:name w:val="标准文件_段 Char"/>
    <w:link w:val="ac"/>
    <w:rsid w:val="00936ADA"/>
    <w:rPr>
      <w:rFonts w:ascii="宋体" w:eastAsia="宋体" w:hAnsi="Times New Roman" w:cs="Times New Roman"/>
      <w:noProof/>
      <w:kern w:val="0"/>
      <w:szCs w:val="20"/>
    </w:rPr>
  </w:style>
  <w:style w:type="paragraph" w:customStyle="1" w:styleId="a0">
    <w:name w:val="标准文件_附录图标题"/>
    <w:next w:val="ac"/>
    <w:rsid w:val="00936ADA"/>
    <w:pPr>
      <w:numPr>
        <w:ilvl w:val="1"/>
        <w:numId w:val="5"/>
      </w:numPr>
      <w:adjustRightInd w:val="0"/>
      <w:snapToGrid w:val="0"/>
      <w:spacing w:beforeLines="50" w:before="50" w:afterLines="50" w:after="50"/>
      <w:jc w:val="center"/>
    </w:pPr>
    <w:rPr>
      <w:rFonts w:ascii="黑体" w:eastAsia="黑体" w:hAnsi="Times New Roman" w:cs="Times New Roman"/>
      <w:kern w:val="0"/>
      <w:szCs w:val="20"/>
    </w:rPr>
  </w:style>
  <w:style w:type="paragraph" w:customStyle="1" w:styleId="a">
    <w:name w:val="标准文件_附录图标号"/>
    <w:basedOn w:val="ac"/>
    <w:next w:val="ac"/>
    <w:qFormat/>
    <w:rsid w:val="00936ADA"/>
    <w:pPr>
      <w:numPr>
        <w:numId w:val="5"/>
      </w:numPr>
      <w:tabs>
        <w:tab w:val="num" w:pos="360"/>
      </w:tabs>
      <w:spacing w:line="14" w:lineRule="exact"/>
      <w:ind w:left="0" w:firstLineChars="0" w:firstLine="0"/>
      <w:jc w:val="center"/>
    </w:pPr>
    <w:rPr>
      <w:rFonts w:ascii="黑体" w:eastAsia="黑体" w:hAnsi="黑体"/>
      <w:vanish/>
      <w:sz w:val="2"/>
      <w:szCs w:val="21"/>
    </w:rPr>
  </w:style>
  <w:style w:type="table" w:styleId="21">
    <w:name w:val="Plain Table 2"/>
    <w:basedOn w:val="a3"/>
    <w:uiPriority w:val="42"/>
    <w:rsid w:val="00936ADA"/>
    <w:rPr>
      <w:sz w:val="22"/>
      <w:szCs w:val="24"/>
      <w14:ligatures w14:val="standardContextual"/>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ad">
    <w:name w:val="Normal (Web)"/>
    <w:basedOn w:val="a1"/>
    <w:uiPriority w:val="99"/>
    <w:unhideWhenUsed/>
    <w:rsid w:val="00936ADA"/>
    <w:pPr>
      <w:widowControl/>
      <w:spacing w:before="100" w:beforeAutospacing="1" w:after="100" w:afterAutospacing="1"/>
      <w:jc w:val="left"/>
    </w:pPr>
    <w:rPr>
      <w:rFonts w:ascii="宋体" w:hAnsi="宋体" w:cs="宋体"/>
      <w:kern w:val="0"/>
      <w:sz w:val="24"/>
    </w:rPr>
  </w:style>
  <w:style w:type="character" w:styleId="ae">
    <w:name w:val="Strong"/>
    <w:basedOn w:val="a2"/>
    <w:uiPriority w:val="22"/>
    <w:qFormat/>
    <w:rsid w:val="00936AD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8089692">
      <w:bodyDiv w:val="1"/>
      <w:marLeft w:val="0"/>
      <w:marRight w:val="0"/>
      <w:marTop w:val="0"/>
      <w:marBottom w:val="0"/>
      <w:divBdr>
        <w:top w:val="none" w:sz="0" w:space="0" w:color="auto"/>
        <w:left w:val="none" w:sz="0" w:space="0" w:color="auto"/>
        <w:bottom w:val="none" w:sz="0" w:space="0" w:color="auto"/>
        <w:right w:val="none" w:sz="0" w:space="0" w:color="auto"/>
      </w:divBdr>
    </w:div>
    <w:div w:id="563680819">
      <w:bodyDiv w:val="1"/>
      <w:marLeft w:val="0"/>
      <w:marRight w:val="0"/>
      <w:marTop w:val="0"/>
      <w:marBottom w:val="0"/>
      <w:divBdr>
        <w:top w:val="none" w:sz="0" w:space="0" w:color="auto"/>
        <w:left w:val="none" w:sz="0" w:space="0" w:color="auto"/>
        <w:bottom w:val="none" w:sz="0" w:space="0" w:color="auto"/>
        <w:right w:val="none" w:sz="0" w:space="0" w:color="auto"/>
      </w:divBdr>
    </w:div>
    <w:div w:id="579559586">
      <w:bodyDiv w:val="1"/>
      <w:marLeft w:val="0"/>
      <w:marRight w:val="0"/>
      <w:marTop w:val="0"/>
      <w:marBottom w:val="0"/>
      <w:divBdr>
        <w:top w:val="none" w:sz="0" w:space="0" w:color="auto"/>
        <w:left w:val="none" w:sz="0" w:space="0" w:color="auto"/>
        <w:bottom w:val="none" w:sz="0" w:space="0" w:color="auto"/>
        <w:right w:val="none" w:sz="0" w:space="0" w:color="auto"/>
      </w:divBdr>
    </w:div>
    <w:div w:id="590890381">
      <w:bodyDiv w:val="1"/>
      <w:marLeft w:val="0"/>
      <w:marRight w:val="0"/>
      <w:marTop w:val="0"/>
      <w:marBottom w:val="0"/>
      <w:divBdr>
        <w:top w:val="none" w:sz="0" w:space="0" w:color="auto"/>
        <w:left w:val="none" w:sz="0" w:space="0" w:color="auto"/>
        <w:bottom w:val="none" w:sz="0" w:space="0" w:color="auto"/>
        <w:right w:val="none" w:sz="0" w:space="0" w:color="auto"/>
      </w:divBdr>
    </w:div>
    <w:div w:id="620646673">
      <w:bodyDiv w:val="1"/>
      <w:marLeft w:val="0"/>
      <w:marRight w:val="0"/>
      <w:marTop w:val="0"/>
      <w:marBottom w:val="0"/>
      <w:divBdr>
        <w:top w:val="none" w:sz="0" w:space="0" w:color="auto"/>
        <w:left w:val="none" w:sz="0" w:space="0" w:color="auto"/>
        <w:bottom w:val="none" w:sz="0" w:space="0" w:color="auto"/>
        <w:right w:val="none" w:sz="0" w:space="0" w:color="auto"/>
      </w:divBdr>
    </w:div>
    <w:div w:id="664092953">
      <w:bodyDiv w:val="1"/>
      <w:marLeft w:val="0"/>
      <w:marRight w:val="0"/>
      <w:marTop w:val="0"/>
      <w:marBottom w:val="0"/>
      <w:divBdr>
        <w:top w:val="none" w:sz="0" w:space="0" w:color="auto"/>
        <w:left w:val="none" w:sz="0" w:space="0" w:color="auto"/>
        <w:bottom w:val="none" w:sz="0" w:space="0" w:color="auto"/>
        <w:right w:val="none" w:sz="0" w:space="0" w:color="auto"/>
      </w:divBdr>
    </w:div>
    <w:div w:id="949822965">
      <w:bodyDiv w:val="1"/>
      <w:marLeft w:val="0"/>
      <w:marRight w:val="0"/>
      <w:marTop w:val="0"/>
      <w:marBottom w:val="0"/>
      <w:divBdr>
        <w:top w:val="none" w:sz="0" w:space="0" w:color="auto"/>
        <w:left w:val="none" w:sz="0" w:space="0" w:color="auto"/>
        <w:bottom w:val="none" w:sz="0" w:space="0" w:color="auto"/>
        <w:right w:val="none" w:sz="0" w:space="0" w:color="auto"/>
      </w:divBdr>
    </w:div>
    <w:div w:id="1076325276">
      <w:bodyDiv w:val="1"/>
      <w:marLeft w:val="0"/>
      <w:marRight w:val="0"/>
      <w:marTop w:val="0"/>
      <w:marBottom w:val="0"/>
      <w:divBdr>
        <w:top w:val="none" w:sz="0" w:space="0" w:color="auto"/>
        <w:left w:val="none" w:sz="0" w:space="0" w:color="auto"/>
        <w:bottom w:val="none" w:sz="0" w:space="0" w:color="auto"/>
        <w:right w:val="none" w:sz="0" w:space="0" w:color="auto"/>
      </w:divBdr>
    </w:div>
    <w:div w:id="1090589432">
      <w:bodyDiv w:val="1"/>
      <w:marLeft w:val="0"/>
      <w:marRight w:val="0"/>
      <w:marTop w:val="0"/>
      <w:marBottom w:val="0"/>
      <w:divBdr>
        <w:top w:val="none" w:sz="0" w:space="0" w:color="auto"/>
        <w:left w:val="none" w:sz="0" w:space="0" w:color="auto"/>
        <w:bottom w:val="none" w:sz="0" w:space="0" w:color="auto"/>
        <w:right w:val="none" w:sz="0" w:space="0" w:color="auto"/>
      </w:divBdr>
    </w:div>
    <w:div w:id="1137141591">
      <w:bodyDiv w:val="1"/>
      <w:marLeft w:val="0"/>
      <w:marRight w:val="0"/>
      <w:marTop w:val="0"/>
      <w:marBottom w:val="0"/>
      <w:divBdr>
        <w:top w:val="none" w:sz="0" w:space="0" w:color="auto"/>
        <w:left w:val="none" w:sz="0" w:space="0" w:color="auto"/>
        <w:bottom w:val="none" w:sz="0" w:space="0" w:color="auto"/>
        <w:right w:val="none" w:sz="0" w:space="0" w:color="auto"/>
      </w:divBdr>
    </w:div>
    <w:div w:id="1215510164">
      <w:bodyDiv w:val="1"/>
      <w:marLeft w:val="0"/>
      <w:marRight w:val="0"/>
      <w:marTop w:val="0"/>
      <w:marBottom w:val="0"/>
      <w:divBdr>
        <w:top w:val="none" w:sz="0" w:space="0" w:color="auto"/>
        <w:left w:val="none" w:sz="0" w:space="0" w:color="auto"/>
        <w:bottom w:val="none" w:sz="0" w:space="0" w:color="auto"/>
        <w:right w:val="none" w:sz="0" w:space="0" w:color="auto"/>
      </w:divBdr>
    </w:div>
    <w:div w:id="1223176972">
      <w:bodyDiv w:val="1"/>
      <w:marLeft w:val="0"/>
      <w:marRight w:val="0"/>
      <w:marTop w:val="0"/>
      <w:marBottom w:val="0"/>
      <w:divBdr>
        <w:top w:val="none" w:sz="0" w:space="0" w:color="auto"/>
        <w:left w:val="none" w:sz="0" w:space="0" w:color="auto"/>
        <w:bottom w:val="none" w:sz="0" w:space="0" w:color="auto"/>
        <w:right w:val="none" w:sz="0" w:space="0" w:color="auto"/>
      </w:divBdr>
    </w:div>
    <w:div w:id="1456943834">
      <w:bodyDiv w:val="1"/>
      <w:marLeft w:val="0"/>
      <w:marRight w:val="0"/>
      <w:marTop w:val="0"/>
      <w:marBottom w:val="0"/>
      <w:divBdr>
        <w:top w:val="none" w:sz="0" w:space="0" w:color="auto"/>
        <w:left w:val="none" w:sz="0" w:space="0" w:color="auto"/>
        <w:bottom w:val="none" w:sz="0" w:space="0" w:color="auto"/>
        <w:right w:val="none" w:sz="0" w:space="0" w:color="auto"/>
      </w:divBdr>
    </w:div>
    <w:div w:id="1502350995">
      <w:bodyDiv w:val="1"/>
      <w:marLeft w:val="0"/>
      <w:marRight w:val="0"/>
      <w:marTop w:val="0"/>
      <w:marBottom w:val="0"/>
      <w:divBdr>
        <w:top w:val="none" w:sz="0" w:space="0" w:color="auto"/>
        <w:left w:val="none" w:sz="0" w:space="0" w:color="auto"/>
        <w:bottom w:val="none" w:sz="0" w:space="0" w:color="auto"/>
        <w:right w:val="none" w:sz="0" w:space="0" w:color="auto"/>
      </w:divBdr>
    </w:div>
    <w:div w:id="1635988283">
      <w:bodyDiv w:val="1"/>
      <w:marLeft w:val="0"/>
      <w:marRight w:val="0"/>
      <w:marTop w:val="0"/>
      <w:marBottom w:val="0"/>
      <w:divBdr>
        <w:top w:val="none" w:sz="0" w:space="0" w:color="auto"/>
        <w:left w:val="none" w:sz="0" w:space="0" w:color="auto"/>
        <w:bottom w:val="none" w:sz="0" w:space="0" w:color="auto"/>
        <w:right w:val="none" w:sz="0" w:space="0" w:color="auto"/>
      </w:divBdr>
    </w:div>
    <w:div w:id="20184600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8</Pages>
  <Words>855</Words>
  <Characters>4874</Characters>
  <Application>Microsoft Office Word</Application>
  <DocSecurity>0</DocSecurity>
  <Lines>40</Lines>
  <Paragraphs>11</Paragraphs>
  <ScaleCrop>false</ScaleCrop>
  <Company>Microsoft</Company>
  <LinksUpToDate>false</LinksUpToDate>
  <CharactersWithSpaces>5718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谢跃</dc:creator>
  <cp:lastModifiedBy>wang hui</cp:lastModifiedBy>
  <cp:revision>13</cp:revision>
  <dcterms:created xsi:type="dcterms:W3CDTF">2024-09-08T16:44:00Z</dcterms:created>
  <dcterms:modified xsi:type="dcterms:W3CDTF">2024-09-08T16:56:00Z</dcterms:modified>
</cp:coreProperties>
</file>